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11480">
      <w:pPr>
        <w:jc w:val="center"/>
        <w:rPr>
          <w:rFonts w:hint="eastAsia" w:ascii="黑体" w:hAnsi="黑体" w:eastAsia="黑体" w:cstheme="minorBidi"/>
          <w:kern w:val="2"/>
          <w:sz w:val="28"/>
          <w:szCs w:val="32"/>
          <w:lang w:val="en-US" w:eastAsia="zh-CN" w:bidi="ar-SA"/>
        </w:rPr>
      </w:pPr>
      <w:r>
        <w:rPr>
          <w:rFonts w:hint="eastAsia" w:ascii="黑体" w:hAnsi="黑体" w:eastAsia="黑体" w:cstheme="minorBidi"/>
          <w:kern w:val="2"/>
          <w:sz w:val="28"/>
          <w:szCs w:val="32"/>
          <w:lang w:val="en-US" w:eastAsia="zh-CN" w:bidi="ar-SA"/>
        </w:rPr>
        <w:t>电子血压计参数</w:t>
      </w:r>
    </w:p>
    <w:p w14:paraId="37E3E27C">
      <w:pPr>
        <w:rPr>
          <w:rFonts w:hint="eastAsia" w:ascii="黑体" w:hAnsi="黑体" w:eastAsia="黑体" w:cstheme="minorBidi"/>
          <w:kern w:val="2"/>
          <w:sz w:val="24"/>
          <w:szCs w:val="28"/>
          <w:lang w:val="en-US" w:eastAsia="zh-CN" w:bidi="ar-SA"/>
        </w:rPr>
      </w:pPr>
      <w:r>
        <w:rPr>
          <w:rFonts w:hint="eastAsia" w:ascii="黑体" w:hAnsi="黑体" w:eastAsia="黑体" w:cstheme="minorBidi"/>
          <w:kern w:val="2"/>
          <w:sz w:val="24"/>
          <w:szCs w:val="28"/>
          <w:lang w:val="en-US" w:eastAsia="zh-CN" w:bidi="ar-SA"/>
        </w:rPr>
        <w:t>一、技术参数</w:t>
      </w:r>
    </w:p>
    <w:p w14:paraId="4E2CA597">
      <w:pPr>
        <w:pStyle w:val="5"/>
        <w:numPr>
          <w:ilvl w:val="0"/>
          <w:numId w:val="1"/>
        </w:numPr>
        <w:ind w:firstLineChars="0"/>
        <w:rPr>
          <w:rFonts w:ascii="黑体" w:hAnsi="黑体" w:eastAsia="黑体"/>
          <w:sz w:val="24"/>
          <w:szCs w:val="28"/>
        </w:rPr>
      </w:pPr>
      <w:r>
        <w:rPr>
          <w:rFonts w:hint="eastAsia" w:ascii="黑体" w:hAnsi="黑体" w:eastAsia="黑体"/>
          <w:sz w:val="24"/>
          <w:szCs w:val="28"/>
        </w:rPr>
        <w:t>显示方式：</w:t>
      </w:r>
      <w:r>
        <w:rPr>
          <w:rFonts w:ascii="黑体" w:hAnsi="黑体" w:eastAsia="黑体"/>
          <w:sz w:val="24"/>
          <w:szCs w:val="28"/>
        </w:rPr>
        <w:t>LCD</w:t>
      </w:r>
      <w:r>
        <w:rPr>
          <w:rFonts w:hint="eastAsia" w:ascii="黑体" w:hAnsi="黑体" w:eastAsia="黑体"/>
          <w:sz w:val="24"/>
          <w:szCs w:val="28"/>
        </w:rPr>
        <w:t>数字显示</w:t>
      </w:r>
    </w:p>
    <w:p w14:paraId="183B0AB6">
      <w:pPr>
        <w:pStyle w:val="5"/>
        <w:numPr>
          <w:ilvl w:val="0"/>
          <w:numId w:val="1"/>
        </w:numPr>
        <w:ind w:firstLineChars="0"/>
        <w:rPr>
          <w:rFonts w:ascii="黑体" w:hAnsi="黑体" w:eastAsia="黑体"/>
          <w:sz w:val="24"/>
          <w:szCs w:val="28"/>
        </w:rPr>
      </w:pPr>
      <w:r>
        <w:rPr>
          <w:rFonts w:hint="eastAsia" w:ascii="黑体" w:hAnsi="黑体" w:eastAsia="黑体"/>
          <w:sz w:val="24"/>
          <w:szCs w:val="28"/>
        </w:rPr>
        <w:t>测量方法：示波测定法和柯氏音法</w:t>
      </w:r>
    </w:p>
    <w:p w14:paraId="01244BBC">
      <w:pPr>
        <w:pStyle w:val="5"/>
        <w:numPr>
          <w:ilvl w:val="0"/>
          <w:numId w:val="1"/>
        </w:numPr>
        <w:ind w:firstLineChars="0"/>
        <w:rPr>
          <w:rFonts w:ascii="黑体" w:hAnsi="黑体" w:eastAsia="黑体"/>
          <w:sz w:val="24"/>
          <w:szCs w:val="28"/>
        </w:rPr>
      </w:pPr>
      <w:r>
        <w:rPr>
          <w:rFonts w:hint="eastAsia" w:ascii="黑体" w:hAnsi="黑体" w:eastAsia="黑体"/>
          <w:sz w:val="24"/>
          <w:szCs w:val="28"/>
        </w:rPr>
        <w:t>测量范围：压力：</w:t>
      </w:r>
      <w:r>
        <w:rPr>
          <w:rFonts w:ascii="黑体" w:hAnsi="黑体" w:eastAsia="黑体"/>
          <w:sz w:val="24"/>
          <w:szCs w:val="28"/>
        </w:rPr>
        <w:t>0 mmHg</w:t>
      </w:r>
      <w:r>
        <w:rPr>
          <w:rFonts w:hint="eastAsia" w:ascii="黑体" w:hAnsi="黑体" w:eastAsia="黑体"/>
          <w:sz w:val="24"/>
          <w:szCs w:val="28"/>
        </w:rPr>
        <w:t>～</w:t>
      </w:r>
      <w:r>
        <w:rPr>
          <w:rFonts w:ascii="黑体" w:hAnsi="黑体" w:eastAsia="黑体"/>
          <w:sz w:val="24"/>
          <w:szCs w:val="28"/>
        </w:rPr>
        <w:t>3</w:t>
      </w:r>
      <w:bookmarkStart w:id="0" w:name="_GoBack"/>
      <w:bookmarkEnd w:id="0"/>
      <w:r>
        <w:rPr>
          <w:rFonts w:ascii="黑体" w:hAnsi="黑体" w:eastAsia="黑体"/>
          <w:sz w:val="24"/>
          <w:szCs w:val="28"/>
        </w:rPr>
        <w:t>00mmHg (0 kPa</w:t>
      </w:r>
      <w:r>
        <w:rPr>
          <w:rFonts w:hint="eastAsia" w:ascii="黑体" w:hAnsi="黑体" w:eastAsia="黑体"/>
          <w:sz w:val="24"/>
          <w:szCs w:val="28"/>
        </w:rPr>
        <w:t>～</w:t>
      </w:r>
      <w:r>
        <w:rPr>
          <w:rFonts w:ascii="黑体" w:hAnsi="黑体" w:eastAsia="黑体"/>
          <w:sz w:val="24"/>
          <w:szCs w:val="28"/>
        </w:rPr>
        <w:t>40kPa)</w:t>
      </w:r>
    </w:p>
    <w:p w14:paraId="666A88C3">
      <w:pPr>
        <w:ind w:firstLine="1560" w:firstLineChars="650"/>
        <w:rPr>
          <w:rFonts w:ascii="黑体" w:hAnsi="黑体" w:eastAsia="黑体"/>
          <w:sz w:val="24"/>
          <w:szCs w:val="28"/>
        </w:rPr>
      </w:pPr>
      <w:r>
        <w:rPr>
          <w:rFonts w:hint="eastAsia" w:ascii="黑体" w:hAnsi="黑体" w:eastAsia="黑体"/>
          <w:sz w:val="24"/>
          <w:szCs w:val="28"/>
        </w:rPr>
        <w:t>脉率：</w:t>
      </w:r>
      <w:r>
        <w:rPr>
          <w:rFonts w:ascii="黑体" w:hAnsi="黑体" w:eastAsia="黑体"/>
          <w:sz w:val="24"/>
          <w:szCs w:val="28"/>
        </w:rPr>
        <w:t>40</w:t>
      </w:r>
      <w:r>
        <w:rPr>
          <w:rFonts w:hint="eastAsia" w:ascii="黑体" w:hAnsi="黑体" w:eastAsia="黑体"/>
          <w:sz w:val="24"/>
          <w:szCs w:val="28"/>
        </w:rPr>
        <w:t>～</w:t>
      </w:r>
      <w:r>
        <w:rPr>
          <w:rFonts w:ascii="黑体" w:hAnsi="黑体" w:eastAsia="黑体"/>
          <w:sz w:val="24"/>
          <w:szCs w:val="28"/>
        </w:rPr>
        <w:t>200</w:t>
      </w:r>
      <w:r>
        <w:rPr>
          <w:rFonts w:hint="eastAsia" w:ascii="黑体" w:hAnsi="黑体" w:eastAsia="黑体"/>
          <w:sz w:val="24"/>
          <w:szCs w:val="28"/>
        </w:rPr>
        <w:t>次</w:t>
      </w:r>
      <w:r>
        <w:rPr>
          <w:rFonts w:ascii="黑体" w:hAnsi="黑体" w:eastAsia="黑体"/>
          <w:sz w:val="24"/>
          <w:szCs w:val="28"/>
        </w:rPr>
        <w:t>/</w:t>
      </w:r>
      <w:r>
        <w:rPr>
          <w:rFonts w:hint="eastAsia" w:ascii="黑体" w:hAnsi="黑体" w:eastAsia="黑体"/>
          <w:sz w:val="24"/>
          <w:szCs w:val="28"/>
        </w:rPr>
        <w:t>分</w:t>
      </w:r>
    </w:p>
    <w:p w14:paraId="4F80135C">
      <w:pPr>
        <w:pStyle w:val="5"/>
        <w:numPr>
          <w:ilvl w:val="0"/>
          <w:numId w:val="1"/>
        </w:numPr>
        <w:ind w:firstLineChars="0"/>
        <w:rPr>
          <w:rFonts w:ascii="黑体" w:hAnsi="黑体" w:eastAsia="黑体"/>
          <w:sz w:val="24"/>
          <w:szCs w:val="28"/>
        </w:rPr>
      </w:pPr>
      <w:r>
        <w:rPr>
          <w:rFonts w:hint="eastAsia" w:ascii="黑体" w:hAnsi="黑体" w:eastAsia="黑体"/>
          <w:sz w:val="24"/>
          <w:szCs w:val="28"/>
        </w:rPr>
        <w:t>精度：压力：±</w:t>
      </w:r>
      <w:r>
        <w:rPr>
          <w:rFonts w:ascii="黑体" w:hAnsi="黑体" w:eastAsia="黑体"/>
          <w:sz w:val="24"/>
          <w:szCs w:val="28"/>
        </w:rPr>
        <w:t>3mmHg(</w:t>
      </w:r>
      <w:r>
        <w:rPr>
          <w:rFonts w:hint="eastAsia" w:ascii="黑体" w:hAnsi="黑体" w:eastAsia="黑体"/>
          <w:sz w:val="24"/>
          <w:szCs w:val="28"/>
        </w:rPr>
        <w:t>±</w:t>
      </w:r>
      <w:r>
        <w:rPr>
          <w:rFonts w:ascii="黑体" w:hAnsi="黑体" w:eastAsia="黑体"/>
          <w:sz w:val="24"/>
          <w:szCs w:val="28"/>
        </w:rPr>
        <w:t>0.4kPa)</w:t>
      </w:r>
      <w:r>
        <w:rPr>
          <w:rFonts w:hint="eastAsia" w:ascii="黑体" w:hAnsi="黑体" w:eastAsia="黑体"/>
          <w:sz w:val="24"/>
          <w:szCs w:val="28"/>
        </w:rPr>
        <w:t>以内</w:t>
      </w:r>
    </w:p>
    <w:p w14:paraId="6E8FB5A3">
      <w:pPr>
        <w:pStyle w:val="5"/>
        <w:ind w:left="360" w:firstLine="720" w:firstLineChars="300"/>
        <w:rPr>
          <w:rFonts w:ascii="黑体" w:hAnsi="黑体" w:eastAsia="黑体"/>
          <w:sz w:val="24"/>
          <w:szCs w:val="28"/>
        </w:rPr>
      </w:pPr>
      <w:r>
        <w:rPr>
          <w:rFonts w:hint="eastAsia" w:ascii="黑体" w:hAnsi="黑体" w:eastAsia="黑体"/>
          <w:sz w:val="24"/>
          <w:szCs w:val="28"/>
        </w:rPr>
        <w:t>脉率：读数的±</w:t>
      </w:r>
      <w:r>
        <w:rPr>
          <w:rFonts w:ascii="黑体" w:hAnsi="黑体" w:eastAsia="黑体"/>
          <w:sz w:val="24"/>
          <w:szCs w:val="28"/>
        </w:rPr>
        <w:t>5%</w:t>
      </w:r>
      <w:r>
        <w:rPr>
          <w:rFonts w:hint="eastAsia" w:ascii="黑体" w:hAnsi="黑体" w:eastAsia="黑体"/>
          <w:sz w:val="24"/>
          <w:szCs w:val="28"/>
        </w:rPr>
        <w:t>以内</w:t>
      </w:r>
    </w:p>
    <w:p w14:paraId="4620A6A7">
      <w:pPr>
        <w:pStyle w:val="5"/>
        <w:numPr>
          <w:ilvl w:val="0"/>
          <w:numId w:val="1"/>
        </w:numPr>
        <w:ind w:firstLineChars="0"/>
        <w:rPr>
          <w:rFonts w:ascii="黑体" w:hAnsi="黑体" w:eastAsia="黑体"/>
          <w:sz w:val="24"/>
          <w:szCs w:val="28"/>
        </w:rPr>
      </w:pPr>
      <w:r>
        <w:rPr>
          <w:rFonts w:hint="eastAsia" w:ascii="黑体" w:hAnsi="黑体" w:eastAsia="黑体"/>
          <w:sz w:val="24"/>
          <w:szCs w:val="28"/>
        </w:rPr>
        <w:t>运行模式分类：连续运行</w:t>
      </w:r>
    </w:p>
    <w:p w14:paraId="4ACF229B">
      <w:pPr>
        <w:pStyle w:val="5"/>
        <w:numPr>
          <w:ilvl w:val="0"/>
          <w:numId w:val="1"/>
        </w:numPr>
        <w:ind w:firstLineChars="0"/>
        <w:rPr>
          <w:rFonts w:ascii="黑体" w:hAnsi="黑体" w:eastAsia="黑体"/>
          <w:sz w:val="24"/>
          <w:szCs w:val="28"/>
        </w:rPr>
      </w:pPr>
      <w:r>
        <w:rPr>
          <w:rFonts w:hint="eastAsia" w:ascii="黑体" w:hAnsi="黑体" w:eastAsia="黑体"/>
          <w:sz w:val="24"/>
          <w:szCs w:val="28"/>
        </w:rPr>
        <w:t>电气安全分类：</w:t>
      </w:r>
      <w:r>
        <w:rPr>
          <w:rFonts w:ascii="黑体" w:hAnsi="黑体" w:eastAsia="黑体"/>
          <w:sz w:val="24"/>
          <w:szCs w:val="28"/>
        </w:rPr>
        <w:t>II</w:t>
      </w:r>
      <w:r>
        <w:rPr>
          <w:rFonts w:hint="eastAsia" w:ascii="黑体" w:hAnsi="黑体" w:eastAsia="黑体"/>
          <w:sz w:val="24"/>
          <w:szCs w:val="28"/>
        </w:rPr>
        <w:t>类设备，</w:t>
      </w:r>
      <w:r>
        <w:rPr>
          <w:rFonts w:ascii="黑体" w:hAnsi="黑体" w:eastAsia="黑体"/>
          <w:sz w:val="24"/>
          <w:szCs w:val="28"/>
        </w:rPr>
        <w:t>BF</w:t>
      </w:r>
      <w:r>
        <w:rPr>
          <w:rFonts w:hint="eastAsia" w:ascii="黑体" w:hAnsi="黑体" w:eastAsia="黑体"/>
          <w:sz w:val="24"/>
          <w:szCs w:val="28"/>
        </w:rPr>
        <w:t>型应用部分</w:t>
      </w:r>
    </w:p>
    <w:p w14:paraId="2B02D8B4">
      <w:pPr>
        <w:pStyle w:val="5"/>
        <w:numPr>
          <w:ilvl w:val="0"/>
          <w:numId w:val="1"/>
        </w:numPr>
        <w:ind w:firstLineChars="0"/>
        <w:rPr>
          <w:rFonts w:ascii="黑体" w:hAnsi="黑体" w:eastAsia="黑体"/>
          <w:sz w:val="24"/>
          <w:szCs w:val="28"/>
        </w:rPr>
      </w:pPr>
      <w:r>
        <w:rPr>
          <w:rFonts w:hint="eastAsia" w:ascii="黑体" w:hAnsi="黑体" w:eastAsia="黑体"/>
          <w:sz w:val="24"/>
          <w:szCs w:val="28"/>
        </w:rPr>
        <w:t>设备类型：内部电源供电设备、非</w:t>
      </w:r>
      <w:r>
        <w:rPr>
          <w:rFonts w:ascii="黑体" w:hAnsi="黑体" w:eastAsia="黑体"/>
          <w:sz w:val="24"/>
          <w:szCs w:val="28"/>
        </w:rPr>
        <w:t>AP/APG</w:t>
      </w:r>
      <w:r>
        <w:rPr>
          <w:rFonts w:hint="eastAsia" w:ascii="黑体" w:hAnsi="黑体" w:eastAsia="黑体"/>
          <w:sz w:val="24"/>
          <w:szCs w:val="28"/>
        </w:rPr>
        <w:t>设备</w:t>
      </w:r>
      <w:r>
        <w:rPr>
          <w:rFonts w:ascii="黑体" w:hAnsi="黑体" w:eastAsia="黑体"/>
          <w:sz w:val="24"/>
          <w:szCs w:val="28"/>
        </w:rPr>
        <w:t>(</w:t>
      </w:r>
      <w:r>
        <w:rPr>
          <w:rFonts w:hint="eastAsia" w:ascii="黑体" w:hAnsi="黑体" w:eastAsia="黑体"/>
          <w:sz w:val="24"/>
          <w:szCs w:val="28"/>
        </w:rPr>
        <w:t>不能在有易燃麻醉气与空气混合气或与氧化亚氮的混合气情况下使用的设备</w:t>
      </w:r>
      <w:r>
        <w:rPr>
          <w:rFonts w:ascii="黑体" w:hAnsi="黑体" w:eastAsia="黑体"/>
          <w:sz w:val="24"/>
          <w:szCs w:val="28"/>
        </w:rPr>
        <w:t>)</w:t>
      </w:r>
    </w:p>
    <w:p w14:paraId="66C68F01">
      <w:pPr>
        <w:pStyle w:val="5"/>
        <w:numPr>
          <w:ilvl w:val="0"/>
          <w:numId w:val="1"/>
        </w:numPr>
        <w:ind w:firstLineChars="0"/>
        <w:rPr>
          <w:rFonts w:ascii="黑体" w:hAnsi="黑体" w:eastAsia="黑体"/>
          <w:sz w:val="24"/>
          <w:szCs w:val="28"/>
        </w:rPr>
      </w:pPr>
      <w:r>
        <w:rPr>
          <w:rFonts w:hint="eastAsia" w:ascii="黑体" w:hAnsi="黑体" w:eastAsia="黑体"/>
          <w:sz w:val="24"/>
          <w:szCs w:val="28"/>
        </w:rPr>
        <w:t>进液防护程度：</w:t>
      </w:r>
      <w:r>
        <w:rPr>
          <w:rFonts w:ascii="黑体" w:hAnsi="黑体" w:eastAsia="黑体"/>
          <w:sz w:val="24"/>
          <w:szCs w:val="28"/>
        </w:rPr>
        <w:t xml:space="preserve">IP22 </w:t>
      </w:r>
      <w:r>
        <w:rPr>
          <w:rFonts w:hint="eastAsia" w:ascii="黑体" w:hAnsi="黑体" w:eastAsia="黑体"/>
          <w:sz w:val="24"/>
          <w:szCs w:val="28"/>
        </w:rPr>
        <w:t>防止直径≥</w:t>
      </w:r>
      <w:r>
        <w:rPr>
          <w:rFonts w:ascii="黑体" w:hAnsi="黑体" w:eastAsia="黑体"/>
          <w:sz w:val="24"/>
          <w:szCs w:val="28"/>
        </w:rPr>
        <w:t>12.5</w:t>
      </w:r>
      <w:r>
        <w:rPr>
          <w:rFonts w:hint="eastAsia" w:ascii="黑体" w:hAnsi="黑体" w:eastAsia="黑体"/>
          <w:sz w:val="24"/>
          <w:szCs w:val="28"/>
        </w:rPr>
        <w:t>的固体异物进入，</w:t>
      </w:r>
    </w:p>
    <w:p w14:paraId="2827BF53">
      <w:pPr>
        <w:pStyle w:val="5"/>
        <w:ind w:left="360" w:firstLine="2280" w:firstLineChars="950"/>
        <w:rPr>
          <w:rFonts w:ascii="黑体" w:hAnsi="黑体" w:eastAsia="黑体"/>
          <w:sz w:val="24"/>
          <w:szCs w:val="28"/>
        </w:rPr>
      </w:pPr>
      <w:r>
        <w:rPr>
          <w:rFonts w:hint="eastAsia" w:ascii="黑体" w:hAnsi="黑体" w:eastAsia="黑体"/>
          <w:sz w:val="24"/>
          <w:szCs w:val="28"/>
        </w:rPr>
        <w:t>防止</w:t>
      </w:r>
      <w:r>
        <w:rPr>
          <w:rFonts w:ascii="黑体" w:hAnsi="黑体" w:eastAsia="黑体"/>
          <w:sz w:val="24"/>
          <w:szCs w:val="28"/>
        </w:rPr>
        <w:t>15</w:t>
      </w:r>
      <w:r>
        <w:rPr>
          <w:rFonts w:hint="eastAsia" w:ascii="黑体" w:hAnsi="黑体" w:eastAsia="黑体"/>
          <w:sz w:val="24"/>
          <w:szCs w:val="28"/>
        </w:rPr>
        <w:t>°滴水造成有害影响</w:t>
      </w:r>
    </w:p>
    <w:p w14:paraId="331F386D">
      <w:pPr>
        <w:pStyle w:val="5"/>
        <w:numPr>
          <w:ilvl w:val="0"/>
          <w:numId w:val="1"/>
        </w:numPr>
        <w:ind w:firstLineChars="0"/>
        <w:rPr>
          <w:rFonts w:ascii="黑体" w:hAnsi="黑体" w:eastAsia="黑体"/>
          <w:sz w:val="24"/>
          <w:szCs w:val="28"/>
        </w:rPr>
      </w:pPr>
      <w:r>
        <w:rPr>
          <w:rFonts w:hint="eastAsia" w:ascii="黑体" w:hAnsi="黑体" w:eastAsia="黑体"/>
          <w:sz w:val="24"/>
          <w:szCs w:val="28"/>
        </w:rPr>
        <w:t>电磁兼容性：</w:t>
      </w:r>
      <w:r>
        <w:rPr>
          <w:rFonts w:ascii="黑体" w:hAnsi="黑体" w:eastAsia="黑体"/>
          <w:sz w:val="24"/>
          <w:szCs w:val="28"/>
        </w:rPr>
        <w:t>1</w:t>
      </w:r>
      <w:r>
        <w:rPr>
          <w:rFonts w:hint="eastAsia" w:ascii="黑体" w:hAnsi="黑体" w:eastAsia="黑体"/>
          <w:sz w:val="24"/>
          <w:szCs w:val="28"/>
        </w:rPr>
        <w:t>组</w:t>
      </w:r>
      <w:r>
        <w:rPr>
          <w:rFonts w:ascii="黑体" w:hAnsi="黑体" w:eastAsia="黑体"/>
          <w:sz w:val="24"/>
          <w:szCs w:val="28"/>
        </w:rPr>
        <w:t>B</w:t>
      </w:r>
      <w:r>
        <w:rPr>
          <w:rFonts w:hint="eastAsia" w:ascii="黑体" w:hAnsi="黑体" w:eastAsia="黑体"/>
          <w:sz w:val="24"/>
          <w:szCs w:val="28"/>
        </w:rPr>
        <w:t>类</w:t>
      </w:r>
    </w:p>
    <w:p w14:paraId="07B6A0B6">
      <w:pPr>
        <w:pStyle w:val="5"/>
        <w:numPr>
          <w:ilvl w:val="0"/>
          <w:numId w:val="1"/>
        </w:numPr>
        <w:ind w:firstLineChars="0"/>
        <w:rPr>
          <w:rFonts w:ascii="黑体" w:hAnsi="黑体" w:eastAsia="黑体"/>
          <w:sz w:val="24"/>
          <w:szCs w:val="28"/>
        </w:rPr>
      </w:pPr>
      <w:r>
        <w:rPr>
          <w:rFonts w:hint="eastAsia" w:ascii="黑体" w:hAnsi="黑体" w:eastAsia="黑体"/>
          <w:sz w:val="24"/>
          <w:szCs w:val="28"/>
        </w:rPr>
        <w:t>压力传感器：半导体式压力传感器</w:t>
      </w:r>
    </w:p>
    <w:p w14:paraId="0FCC7EF1">
      <w:pPr>
        <w:pStyle w:val="5"/>
        <w:numPr>
          <w:ilvl w:val="0"/>
          <w:numId w:val="1"/>
        </w:numPr>
        <w:ind w:firstLineChars="0"/>
        <w:rPr>
          <w:rFonts w:ascii="黑体" w:hAnsi="黑体" w:eastAsia="黑体"/>
          <w:sz w:val="24"/>
          <w:szCs w:val="28"/>
        </w:rPr>
      </w:pPr>
      <w:r>
        <w:rPr>
          <w:rFonts w:hint="eastAsia" w:ascii="黑体" w:hAnsi="黑体" w:eastAsia="黑体"/>
          <w:sz w:val="24"/>
          <w:szCs w:val="28"/>
        </w:rPr>
        <w:t>加压方式：压力泵自动加压</w:t>
      </w:r>
    </w:p>
    <w:p w14:paraId="53715B3D">
      <w:pPr>
        <w:pStyle w:val="5"/>
        <w:numPr>
          <w:ilvl w:val="0"/>
          <w:numId w:val="1"/>
        </w:numPr>
        <w:ind w:firstLineChars="0"/>
        <w:rPr>
          <w:rFonts w:ascii="黑体" w:hAnsi="黑体" w:eastAsia="黑体"/>
          <w:sz w:val="24"/>
          <w:szCs w:val="28"/>
        </w:rPr>
      </w:pPr>
      <w:r>
        <w:rPr>
          <w:rFonts w:hint="eastAsia" w:ascii="黑体" w:hAnsi="黑体" w:eastAsia="黑体"/>
          <w:sz w:val="24"/>
          <w:szCs w:val="28"/>
        </w:rPr>
        <w:t>排气方式：自动快速排气</w:t>
      </w:r>
    </w:p>
    <w:p w14:paraId="27E39DAA">
      <w:pPr>
        <w:pStyle w:val="5"/>
        <w:numPr>
          <w:ilvl w:val="0"/>
          <w:numId w:val="1"/>
        </w:numPr>
        <w:ind w:firstLineChars="0"/>
        <w:rPr>
          <w:rFonts w:ascii="黑体" w:hAnsi="黑体" w:eastAsia="黑体"/>
          <w:sz w:val="24"/>
          <w:szCs w:val="28"/>
        </w:rPr>
      </w:pPr>
      <w:r>
        <w:rPr>
          <w:rFonts w:hint="eastAsia" w:ascii="黑体" w:hAnsi="黑体" w:eastAsia="黑体"/>
          <w:sz w:val="24"/>
          <w:szCs w:val="28"/>
        </w:rPr>
        <w:t>充电电池：</w:t>
      </w:r>
      <w:r>
        <w:rPr>
          <w:rFonts w:ascii="黑体" w:hAnsi="黑体" w:eastAsia="黑体"/>
          <w:sz w:val="24"/>
          <w:szCs w:val="28"/>
        </w:rPr>
        <w:t>DC 3.6V</w:t>
      </w:r>
    </w:p>
    <w:p w14:paraId="599668B6">
      <w:pPr>
        <w:pStyle w:val="5"/>
        <w:numPr>
          <w:ilvl w:val="0"/>
          <w:numId w:val="1"/>
        </w:numPr>
        <w:ind w:firstLineChars="0"/>
        <w:rPr>
          <w:rFonts w:ascii="黑体" w:hAnsi="黑体" w:eastAsia="黑体"/>
          <w:sz w:val="24"/>
          <w:szCs w:val="28"/>
        </w:rPr>
      </w:pPr>
      <w:r>
        <w:rPr>
          <w:rFonts w:hint="eastAsia" w:ascii="黑体" w:hAnsi="黑体" w:eastAsia="黑体"/>
          <w:sz w:val="24"/>
          <w:szCs w:val="28"/>
        </w:rPr>
        <w:t>充电电池：输入：</w:t>
      </w:r>
      <w:r>
        <w:rPr>
          <w:rFonts w:ascii="黑体" w:hAnsi="黑体" w:eastAsia="黑体"/>
          <w:sz w:val="24"/>
          <w:szCs w:val="28"/>
        </w:rPr>
        <w:t>AC 220V,50Hz,0.25A</w:t>
      </w:r>
    </w:p>
    <w:p w14:paraId="5849F0A7">
      <w:pPr>
        <w:pStyle w:val="5"/>
        <w:ind w:left="360" w:firstLine="1200" w:firstLineChars="500"/>
        <w:rPr>
          <w:rFonts w:ascii="黑体" w:hAnsi="黑体" w:eastAsia="黑体"/>
          <w:sz w:val="24"/>
          <w:szCs w:val="28"/>
        </w:rPr>
      </w:pPr>
      <w:r>
        <w:rPr>
          <w:rFonts w:hint="eastAsia" w:ascii="黑体" w:hAnsi="黑体" w:eastAsia="黑体"/>
          <w:sz w:val="24"/>
          <w:szCs w:val="28"/>
        </w:rPr>
        <w:t>输出：</w:t>
      </w:r>
      <w:r>
        <w:rPr>
          <w:rFonts w:ascii="黑体" w:hAnsi="黑体" w:eastAsia="黑体"/>
          <w:sz w:val="24"/>
          <w:szCs w:val="28"/>
        </w:rPr>
        <w:t>DC 6V 1A 6W</w:t>
      </w:r>
    </w:p>
    <w:p w14:paraId="216FA682">
      <w:pPr>
        <w:pStyle w:val="5"/>
        <w:numPr>
          <w:ilvl w:val="0"/>
          <w:numId w:val="1"/>
        </w:numPr>
        <w:ind w:firstLineChars="0"/>
        <w:rPr>
          <w:rFonts w:ascii="黑体" w:hAnsi="黑体" w:eastAsia="黑体"/>
          <w:sz w:val="24"/>
          <w:szCs w:val="28"/>
        </w:rPr>
      </w:pPr>
      <w:r>
        <w:rPr>
          <w:rFonts w:hint="eastAsia" w:ascii="黑体" w:hAnsi="黑体" w:eastAsia="黑体"/>
          <w:sz w:val="24"/>
          <w:szCs w:val="28"/>
        </w:rPr>
        <w:t>使用次数：满电状态下，测量次数约</w:t>
      </w:r>
      <w:r>
        <w:rPr>
          <w:rFonts w:ascii="黑体" w:hAnsi="黑体" w:eastAsia="黑体"/>
          <w:sz w:val="24"/>
          <w:szCs w:val="28"/>
        </w:rPr>
        <w:t>600</w:t>
      </w:r>
      <w:r>
        <w:rPr>
          <w:rFonts w:hint="eastAsia" w:ascii="黑体" w:hAnsi="黑体" w:eastAsia="黑体"/>
          <w:sz w:val="24"/>
          <w:szCs w:val="28"/>
        </w:rPr>
        <w:t>次</w:t>
      </w:r>
      <w:r>
        <w:rPr>
          <w:rFonts w:ascii="黑体" w:hAnsi="黑体" w:eastAsia="黑体"/>
          <w:sz w:val="24"/>
          <w:szCs w:val="28"/>
        </w:rPr>
        <w:t>[</w:t>
      </w:r>
      <w:r>
        <w:rPr>
          <w:rFonts w:hint="eastAsia" w:ascii="黑体" w:hAnsi="黑体" w:eastAsia="黑体"/>
          <w:sz w:val="24"/>
          <w:szCs w:val="28"/>
        </w:rPr>
        <w:t>在室温</w:t>
      </w:r>
      <w:r>
        <w:rPr>
          <w:rFonts w:ascii="黑体" w:hAnsi="黑体" w:eastAsia="黑体"/>
          <w:sz w:val="24"/>
          <w:szCs w:val="28"/>
        </w:rPr>
        <w:t>23</w:t>
      </w:r>
      <w:r>
        <w:rPr>
          <w:rFonts w:hint="eastAsia" w:ascii="黑体" w:hAnsi="黑体" w:eastAsia="黑体"/>
          <w:sz w:val="24"/>
          <w:szCs w:val="28"/>
        </w:rPr>
        <w:t>℃，使用</w:t>
      </w:r>
      <w:r>
        <w:rPr>
          <w:rFonts w:ascii="黑体" w:hAnsi="黑体" w:eastAsia="黑体"/>
          <w:sz w:val="24"/>
          <w:szCs w:val="28"/>
        </w:rPr>
        <w:t>M</w:t>
      </w:r>
      <w:r>
        <w:rPr>
          <w:rFonts w:hint="eastAsia" w:ascii="黑体" w:hAnsi="黑体" w:eastAsia="黑体"/>
          <w:sz w:val="24"/>
          <w:szCs w:val="28"/>
        </w:rPr>
        <w:t>尺寸袖带，每次加压至</w:t>
      </w:r>
      <w:r>
        <w:rPr>
          <w:rFonts w:ascii="黑体" w:hAnsi="黑体" w:eastAsia="黑体"/>
          <w:sz w:val="24"/>
          <w:szCs w:val="28"/>
        </w:rPr>
        <w:t>180mmHg(24kPa)</w:t>
      </w:r>
      <w:r>
        <w:rPr>
          <w:rFonts w:hint="eastAsia" w:ascii="黑体" w:hAnsi="黑体" w:eastAsia="黑体"/>
          <w:sz w:val="24"/>
          <w:szCs w:val="28"/>
        </w:rPr>
        <w:t>的条件下</w:t>
      </w:r>
      <w:r>
        <w:rPr>
          <w:rFonts w:ascii="黑体" w:hAnsi="黑体" w:eastAsia="黑体"/>
          <w:sz w:val="24"/>
          <w:szCs w:val="28"/>
        </w:rPr>
        <w:t>]</w:t>
      </w:r>
    </w:p>
    <w:p w14:paraId="302B1439">
      <w:pPr>
        <w:pStyle w:val="5"/>
        <w:numPr>
          <w:ilvl w:val="0"/>
          <w:numId w:val="1"/>
        </w:numPr>
        <w:ind w:firstLineChars="0"/>
        <w:rPr>
          <w:rFonts w:ascii="黑体" w:hAnsi="黑体" w:eastAsia="黑体"/>
          <w:sz w:val="24"/>
          <w:szCs w:val="28"/>
        </w:rPr>
      </w:pPr>
      <w:r>
        <w:rPr>
          <w:rFonts w:hint="eastAsia" w:ascii="黑体" w:hAnsi="黑体" w:eastAsia="黑体"/>
          <w:sz w:val="24"/>
          <w:szCs w:val="28"/>
        </w:rPr>
        <w:t>适合臂围：</w:t>
      </w:r>
      <w:r>
        <w:rPr>
          <w:rFonts w:ascii="黑体" w:hAnsi="黑体" w:eastAsia="黑体"/>
          <w:sz w:val="24"/>
          <w:szCs w:val="28"/>
        </w:rPr>
        <w:t>22cm~32cm(M</w:t>
      </w:r>
      <w:r>
        <w:rPr>
          <w:rFonts w:hint="eastAsia" w:ascii="黑体" w:hAnsi="黑体" w:eastAsia="黑体"/>
          <w:sz w:val="24"/>
          <w:szCs w:val="28"/>
        </w:rPr>
        <w:t>号</w:t>
      </w:r>
      <w:r>
        <w:rPr>
          <w:rFonts w:ascii="黑体" w:hAnsi="黑体" w:eastAsia="黑体"/>
          <w:sz w:val="24"/>
          <w:szCs w:val="28"/>
        </w:rPr>
        <w:t>)</w:t>
      </w:r>
      <w:r>
        <w:rPr>
          <w:rFonts w:hint="eastAsia" w:ascii="黑体" w:hAnsi="黑体" w:eastAsia="黑体"/>
          <w:sz w:val="24"/>
          <w:szCs w:val="28"/>
        </w:rPr>
        <w:t>、</w:t>
      </w:r>
      <w:r>
        <w:rPr>
          <w:rFonts w:ascii="黑体" w:hAnsi="黑体" w:eastAsia="黑体"/>
          <w:sz w:val="24"/>
          <w:szCs w:val="28"/>
        </w:rPr>
        <w:t>32cm~42cm(L</w:t>
      </w:r>
      <w:r>
        <w:rPr>
          <w:rFonts w:hint="eastAsia" w:ascii="黑体" w:hAnsi="黑体" w:eastAsia="黑体"/>
          <w:sz w:val="24"/>
          <w:szCs w:val="28"/>
        </w:rPr>
        <w:t>号</w:t>
      </w:r>
      <w:r>
        <w:rPr>
          <w:rFonts w:ascii="黑体" w:hAnsi="黑体" w:eastAsia="黑体"/>
          <w:sz w:val="24"/>
          <w:szCs w:val="28"/>
        </w:rPr>
        <w:t>)18cm~22cm(S</w:t>
      </w:r>
      <w:r>
        <w:rPr>
          <w:rFonts w:hint="eastAsia" w:ascii="黑体" w:hAnsi="黑体" w:eastAsia="黑体"/>
          <w:sz w:val="24"/>
          <w:szCs w:val="28"/>
        </w:rPr>
        <w:t>号</w:t>
      </w:r>
      <w:r>
        <w:rPr>
          <w:rFonts w:ascii="黑体" w:hAnsi="黑体" w:eastAsia="黑体"/>
          <w:sz w:val="24"/>
          <w:szCs w:val="28"/>
        </w:rPr>
        <w:t>)(</w:t>
      </w:r>
      <w:r>
        <w:rPr>
          <w:rFonts w:hint="eastAsia" w:ascii="黑体" w:hAnsi="黑体" w:eastAsia="黑体"/>
          <w:sz w:val="24"/>
          <w:szCs w:val="28"/>
        </w:rPr>
        <w:t>选配</w:t>
      </w:r>
      <w:r>
        <w:rPr>
          <w:rFonts w:ascii="黑体" w:hAnsi="黑体" w:eastAsia="黑体"/>
          <w:sz w:val="24"/>
          <w:szCs w:val="28"/>
        </w:rPr>
        <w:t>)</w:t>
      </w:r>
    </w:p>
    <w:p w14:paraId="5C1D1155">
      <w:pPr>
        <w:pStyle w:val="5"/>
        <w:numPr>
          <w:ilvl w:val="0"/>
          <w:numId w:val="1"/>
        </w:numPr>
        <w:ind w:firstLineChars="0"/>
        <w:rPr>
          <w:rFonts w:ascii="黑体" w:hAnsi="黑体" w:eastAsia="黑体"/>
          <w:sz w:val="24"/>
          <w:szCs w:val="28"/>
        </w:rPr>
      </w:pPr>
      <w:r>
        <w:rPr>
          <w:rFonts w:hint="eastAsia" w:ascii="黑体" w:hAnsi="黑体" w:eastAsia="黑体"/>
          <w:sz w:val="24"/>
          <w:szCs w:val="28"/>
        </w:rPr>
        <w:t>外形尺寸：约长</w:t>
      </w:r>
      <w:r>
        <w:rPr>
          <w:rFonts w:ascii="黑体" w:hAnsi="黑体" w:eastAsia="黑体"/>
          <w:sz w:val="24"/>
          <w:szCs w:val="28"/>
        </w:rPr>
        <w:t>224mm</w:t>
      </w:r>
      <w:r>
        <w:rPr>
          <w:rFonts w:hint="eastAsia" w:ascii="黑体" w:hAnsi="黑体" w:eastAsia="黑体"/>
          <w:sz w:val="24"/>
          <w:szCs w:val="28"/>
        </w:rPr>
        <w:t>×宽</w:t>
      </w:r>
      <w:r>
        <w:rPr>
          <w:rFonts w:ascii="黑体" w:hAnsi="黑体" w:eastAsia="黑体"/>
          <w:sz w:val="24"/>
          <w:szCs w:val="28"/>
        </w:rPr>
        <w:t>129mm</w:t>
      </w:r>
      <w:r>
        <w:rPr>
          <w:rFonts w:hint="eastAsia" w:ascii="黑体" w:hAnsi="黑体" w:eastAsia="黑体"/>
          <w:sz w:val="24"/>
          <w:szCs w:val="28"/>
        </w:rPr>
        <w:t>×高</w:t>
      </w:r>
      <w:r>
        <w:rPr>
          <w:rFonts w:ascii="黑体" w:hAnsi="黑体" w:eastAsia="黑体"/>
          <w:sz w:val="24"/>
          <w:szCs w:val="28"/>
        </w:rPr>
        <w:t>106mm</w:t>
      </w:r>
    </w:p>
    <w:p w14:paraId="17812169">
      <w:pPr>
        <w:pStyle w:val="5"/>
        <w:numPr>
          <w:ilvl w:val="0"/>
          <w:numId w:val="1"/>
        </w:numPr>
        <w:ind w:firstLineChars="0"/>
        <w:rPr>
          <w:rFonts w:ascii="黑体" w:hAnsi="黑体" w:eastAsia="黑体"/>
          <w:sz w:val="24"/>
          <w:szCs w:val="28"/>
        </w:rPr>
      </w:pPr>
      <w:r>
        <w:rPr>
          <w:rFonts w:hint="eastAsia" w:ascii="黑体" w:hAnsi="黑体" w:eastAsia="黑体"/>
          <w:sz w:val="24"/>
          <w:szCs w:val="28"/>
        </w:rPr>
        <w:t>重量：本体：约</w:t>
      </w:r>
      <w:r>
        <w:rPr>
          <w:rFonts w:ascii="黑体" w:hAnsi="黑体" w:eastAsia="黑体"/>
          <w:sz w:val="24"/>
          <w:szCs w:val="28"/>
        </w:rPr>
        <w:t>594g(</w:t>
      </w:r>
      <w:r>
        <w:rPr>
          <w:rFonts w:hint="eastAsia" w:ascii="黑体" w:hAnsi="黑体" w:eastAsia="黑体"/>
          <w:sz w:val="24"/>
          <w:szCs w:val="28"/>
        </w:rPr>
        <w:t>不含附属品和另售品</w:t>
      </w:r>
      <w:r>
        <w:rPr>
          <w:rFonts w:ascii="黑体" w:hAnsi="黑体" w:eastAsia="黑体"/>
          <w:sz w:val="24"/>
          <w:szCs w:val="28"/>
        </w:rPr>
        <w:t>)</w:t>
      </w:r>
    </w:p>
    <w:p w14:paraId="41368978">
      <w:pPr>
        <w:pStyle w:val="5"/>
        <w:ind w:left="360" w:firstLine="720" w:firstLineChars="300"/>
        <w:rPr>
          <w:rFonts w:ascii="黑体" w:hAnsi="黑体" w:eastAsia="黑体"/>
          <w:sz w:val="24"/>
          <w:szCs w:val="28"/>
        </w:rPr>
      </w:pPr>
      <w:r>
        <w:rPr>
          <w:rFonts w:hint="eastAsia" w:ascii="黑体" w:hAnsi="黑体" w:eastAsia="黑体"/>
          <w:sz w:val="24"/>
          <w:szCs w:val="28"/>
        </w:rPr>
        <w:t>电池：约</w:t>
      </w:r>
      <w:r>
        <w:rPr>
          <w:rFonts w:ascii="黑体" w:hAnsi="黑体" w:eastAsia="黑体"/>
          <w:sz w:val="24"/>
          <w:szCs w:val="28"/>
        </w:rPr>
        <w:t>87g</w:t>
      </w:r>
    </w:p>
    <w:p w14:paraId="289B2B44">
      <w:pPr>
        <w:pStyle w:val="5"/>
        <w:ind w:left="360" w:firstLine="720" w:firstLineChars="300"/>
        <w:rPr>
          <w:rFonts w:ascii="黑体" w:hAnsi="黑体" w:eastAsia="黑体"/>
          <w:sz w:val="24"/>
          <w:szCs w:val="28"/>
        </w:rPr>
      </w:pPr>
      <w:r>
        <w:rPr>
          <w:rFonts w:hint="eastAsia" w:ascii="黑体" w:hAnsi="黑体" w:eastAsia="黑体"/>
          <w:sz w:val="24"/>
          <w:szCs w:val="28"/>
        </w:rPr>
        <w:t>电源适配器：约</w:t>
      </w:r>
      <w:r>
        <w:rPr>
          <w:rFonts w:ascii="黑体" w:hAnsi="黑体" w:eastAsia="黑体"/>
          <w:sz w:val="24"/>
          <w:szCs w:val="28"/>
        </w:rPr>
        <w:t>78g</w:t>
      </w:r>
    </w:p>
    <w:p w14:paraId="24562442">
      <w:pPr>
        <w:rPr>
          <w:rFonts w:ascii="黑体" w:hAnsi="黑体" w:eastAsia="黑体"/>
          <w:sz w:val="24"/>
          <w:szCs w:val="28"/>
        </w:rPr>
      </w:pPr>
      <w:r>
        <w:rPr>
          <w:rFonts w:hint="eastAsia" w:ascii="黑体" w:hAnsi="黑体" w:eastAsia="黑体"/>
          <w:sz w:val="24"/>
          <w:szCs w:val="28"/>
        </w:rPr>
        <w:t>声明：本设备所测量的血压值和听诊法的测量值等价，其误差符合</w:t>
      </w:r>
      <w:r>
        <w:rPr>
          <w:rFonts w:ascii="黑体" w:hAnsi="黑体" w:eastAsia="黑体"/>
          <w:sz w:val="24"/>
          <w:szCs w:val="28"/>
        </w:rPr>
        <w:t>YY 0667-2008</w:t>
      </w:r>
      <w:r>
        <w:rPr>
          <w:rFonts w:hint="eastAsia" w:ascii="黑体" w:hAnsi="黑体" w:eastAsia="黑体"/>
          <w:sz w:val="24"/>
          <w:szCs w:val="28"/>
        </w:rPr>
        <w:t>规定的要求。</w:t>
      </w:r>
    </w:p>
    <w:p w14:paraId="03F28C83">
      <w:pPr>
        <w:rPr>
          <w:rFonts w:ascii="黑体" w:hAnsi="黑体" w:eastAsia="黑体"/>
          <w:sz w:val="28"/>
          <w:szCs w:val="28"/>
        </w:rPr>
      </w:pPr>
      <w:r>
        <w:rPr>
          <w:rFonts w:hint="eastAsia" w:ascii="黑体" w:hAnsi="黑体" w:eastAsia="黑体"/>
          <w:sz w:val="28"/>
          <w:szCs w:val="28"/>
          <w:lang w:eastAsia="zh-CN"/>
        </w:rPr>
        <w:t>二</w:t>
      </w:r>
      <w:r>
        <w:rPr>
          <w:rFonts w:hint="eastAsia" w:ascii="黑体" w:hAnsi="黑体" w:eastAsia="黑体"/>
          <w:sz w:val="28"/>
          <w:szCs w:val="28"/>
        </w:rPr>
        <w:t>、标准配置</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78BF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EE4E89E">
            <w:pPr>
              <w:rPr>
                <w:rFonts w:ascii="黑体" w:hAnsi="黑体" w:eastAsia="黑体"/>
                <w:sz w:val="24"/>
                <w:szCs w:val="28"/>
              </w:rPr>
            </w:pPr>
            <w:r>
              <w:rPr>
                <w:rFonts w:hint="eastAsia" w:ascii="黑体" w:hAnsi="黑体" w:eastAsia="黑体"/>
                <w:sz w:val="24"/>
                <w:szCs w:val="28"/>
              </w:rPr>
              <w:t>配置</w:t>
            </w:r>
          </w:p>
        </w:tc>
        <w:tc>
          <w:tcPr>
            <w:tcW w:w="2841" w:type="dxa"/>
          </w:tcPr>
          <w:p w14:paraId="4C5259D3">
            <w:pPr>
              <w:rPr>
                <w:rFonts w:ascii="黑体" w:hAnsi="黑体" w:eastAsia="黑体"/>
                <w:sz w:val="24"/>
                <w:szCs w:val="28"/>
              </w:rPr>
            </w:pPr>
            <w:r>
              <w:rPr>
                <w:rFonts w:hint="eastAsia" w:ascii="黑体" w:hAnsi="黑体" w:eastAsia="黑体"/>
                <w:sz w:val="24"/>
                <w:szCs w:val="28"/>
              </w:rPr>
              <w:t>规格</w:t>
            </w:r>
          </w:p>
        </w:tc>
        <w:tc>
          <w:tcPr>
            <w:tcW w:w="2841" w:type="dxa"/>
          </w:tcPr>
          <w:p w14:paraId="546F8F48">
            <w:pPr>
              <w:rPr>
                <w:rFonts w:ascii="黑体" w:hAnsi="黑体" w:eastAsia="黑体"/>
                <w:sz w:val="24"/>
                <w:szCs w:val="28"/>
              </w:rPr>
            </w:pPr>
            <w:r>
              <w:rPr>
                <w:rFonts w:hint="eastAsia" w:ascii="黑体" w:hAnsi="黑体" w:eastAsia="黑体"/>
                <w:sz w:val="24"/>
                <w:szCs w:val="28"/>
              </w:rPr>
              <w:t>数量</w:t>
            </w:r>
          </w:p>
        </w:tc>
      </w:tr>
      <w:tr w14:paraId="2EE7E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0FB898C">
            <w:pPr>
              <w:rPr>
                <w:rFonts w:ascii="黑体" w:hAnsi="黑体" w:eastAsia="黑体"/>
                <w:sz w:val="24"/>
                <w:szCs w:val="28"/>
              </w:rPr>
            </w:pPr>
            <w:r>
              <w:rPr>
                <w:rFonts w:hint="eastAsia" w:ascii="黑体" w:hAnsi="黑体" w:eastAsia="黑体"/>
                <w:sz w:val="24"/>
                <w:szCs w:val="28"/>
              </w:rPr>
              <w:t>900主机</w:t>
            </w:r>
          </w:p>
        </w:tc>
        <w:tc>
          <w:tcPr>
            <w:tcW w:w="2841" w:type="dxa"/>
          </w:tcPr>
          <w:p w14:paraId="487A74FF">
            <w:pPr>
              <w:rPr>
                <w:rFonts w:ascii="黑体" w:hAnsi="黑体" w:eastAsia="黑体"/>
                <w:sz w:val="24"/>
                <w:szCs w:val="28"/>
              </w:rPr>
            </w:pPr>
            <w:r>
              <w:rPr>
                <w:rFonts w:hint="eastAsia" w:ascii="黑体" w:hAnsi="黑体" w:eastAsia="黑体"/>
                <w:sz w:val="24"/>
                <w:szCs w:val="28"/>
              </w:rPr>
              <w:t>台</w:t>
            </w:r>
          </w:p>
        </w:tc>
        <w:tc>
          <w:tcPr>
            <w:tcW w:w="2841" w:type="dxa"/>
          </w:tcPr>
          <w:p w14:paraId="35B098D6">
            <w:pPr>
              <w:rPr>
                <w:rFonts w:ascii="黑体" w:hAnsi="黑体" w:eastAsia="黑体"/>
                <w:sz w:val="24"/>
                <w:szCs w:val="28"/>
              </w:rPr>
            </w:pPr>
            <w:r>
              <w:rPr>
                <w:rFonts w:hint="eastAsia" w:ascii="黑体" w:hAnsi="黑体" w:eastAsia="黑体"/>
                <w:sz w:val="24"/>
                <w:szCs w:val="28"/>
              </w:rPr>
              <w:t>1</w:t>
            </w:r>
          </w:p>
        </w:tc>
      </w:tr>
      <w:tr w14:paraId="2DD8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E7F9AE9">
            <w:pPr>
              <w:rPr>
                <w:rFonts w:ascii="黑体" w:hAnsi="黑体" w:eastAsia="黑体"/>
                <w:sz w:val="24"/>
                <w:szCs w:val="28"/>
              </w:rPr>
            </w:pPr>
            <w:r>
              <w:rPr>
                <w:rFonts w:hint="eastAsia" w:ascii="黑体" w:hAnsi="黑体" w:eastAsia="黑体"/>
                <w:sz w:val="24"/>
                <w:szCs w:val="28"/>
              </w:rPr>
              <w:t>M号袖带（22-32cm）</w:t>
            </w:r>
          </w:p>
        </w:tc>
        <w:tc>
          <w:tcPr>
            <w:tcW w:w="2841" w:type="dxa"/>
          </w:tcPr>
          <w:p w14:paraId="33A3DCB4">
            <w:pPr>
              <w:rPr>
                <w:rFonts w:ascii="黑体" w:hAnsi="黑体" w:eastAsia="黑体"/>
                <w:sz w:val="24"/>
                <w:szCs w:val="28"/>
              </w:rPr>
            </w:pPr>
            <w:r>
              <w:rPr>
                <w:rFonts w:hint="eastAsia" w:ascii="黑体" w:hAnsi="黑体" w:eastAsia="黑体"/>
                <w:sz w:val="24"/>
                <w:szCs w:val="28"/>
              </w:rPr>
              <w:t>个</w:t>
            </w:r>
          </w:p>
        </w:tc>
        <w:tc>
          <w:tcPr>
            <w:tcW w:w="2841" w:type="dxa"/>
          </w:tcPr>
          <w:p w14:paraId="603ACBAA">
            <w:pPr>
              <w:rPr>
                <w:rFonts w:ascii="黑体" w:hAnsi="黑体" w:eastAsia="黑体"/>
                <w:sz w:val="24"/>
                <w:szCs w:val="28"/>
              </w:rPr>
            </w:pPr>
            <w:r>
              <w:rPr>
                <w:rFonts w:hint="eastAsia" w:ascii="黑体" w:hAnsi="黑体" w:eastAsia="黑体"/>
                <w:sz w:val="24"/>
                <w:szCs w:val="28"/>
              </w:rPr>
              <w:t>1</w:t>
            </w:r>
          </w:p>
        </w:tc>
      </w:tr>
      <w:tr w14:paraId="68C33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01A72F91">
            <w:pPr>
              <w:rPr>
                <w:rFonts w:ascii="黑体" w:hAnsi="黑体" w:eastAsia="黑体"/>
                <w:sz w:val="24"/>
                <w:szCs w:val="28"/>
              </w:rPr>
            </w:pPr>
            <w:r>
              <w:rPr>
                <w:rFonts w:hint="eastAsia" w:ascii="黑体" w:hAnsi="黑体" w:eastAsia="黑体"/>
                <w:sz w:val="24"/>
                <w:szCs w:val="28"/>
              </w:rPr>
              <w:t>L号袖带（32-42cm）</w:t>
            </w:r>
          </w:p>
        </w:tc>
        <w:tc>
          <w:tcPr>
            <w:tcW w:w="2841" w:type="dxa"/>
          </w:tcPr>
          <w:p w14:paraId="3DC6DF89">
            <w:pPr>
              <w:rPr>
                <w:rFonts w:ascii="黑体" w:hAnsi="黑体" w:eastAsia="黑体"/>
                <w:sz w:val="24"/>
                <w:szCs w:val="28"/>
              </w:rPr>
            </w:pPr>
            <w:r>
              <w:rPr>
                <w:rFonts w:hint="eastAsia" w:ascii="黑体" w:hAnsi="黑体" w:eastAsia="黑体"/>
                <w:sz w:val="24"/>
                <w:szCs w:val="28"/>
              </w:rPr>
              <w:t>个</w:t>
            </w:r>
          </w:p>
        </w:tc>
        <w:tc>
          <w:tcPr>
            <w:tcW w:w="2841" w:type="dxa"/>
          </w:tcPr>
          <w:p w14:paraId="4351AA0B">
            <w:pPr>
              <w:rPr>
                <w:rFonts w:ascii="黑体" w:hAnsi="黑体" w:eastAsia="黑体"/>
                <w:sz w:val="24"/>
                <w:szCs w:val="28"/>
              </w:rPr>
            </w:pPr>
            <w:r>
              <w:rPr>
                <w:rFonts w:hint="eastAsia" w:ascii="黑体" w:hAnsi="黑体" w:eastAsia="黑体"/>
                <w:sz w:val="24"/>
                <w:szCs w:val="28"/>
              </w:rPr>
              <w:t>1</w:t>
            </w:r>
          </w:p>
        </w:tc>
      </w:tr>
      <w:tr w14:paraId="6FB3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E113B5B">
            <w:pPr>
              <w:rPr>
                <w:rFonts w:ascii="黑体" w:hAnsi="黑体" w:eastAsia="黑体"/>
                <w:sz w:val="24"/>
                <w:szCs w:val="28"/>
              </w:rPr>
            </w:pPr>
            <w:r>
              <w:rPr>
                <w:rFonts w:hint="eastAsia" w:ascii="黑体" w:hAnsi="黑体" w:eastAsia="黑体"/>
                <w:sz w:val="24"/>
                <w:szCs w:val="28"/>
              </w:rPr>
              <w:t>充电电池</w:t>
            </w:r>
          </w:p>
        </w:tc>
        <w:tc>
          <w:tcPr>
            <w:tcW w:w="2841" w:type="dxa"/>
          </w:tcPr>
          <w:p w14:paraId="64B877C9">
            <w:pPr>
              <w:rPr>
                <w:rFonts w:ascii="黑体" w:hAnsi="黑体" w:eastAsia="黑体"/>
                <w:sz w:val="24"/>
                <w:szCs w:val="28"/>
              </w:rPr>
            </w:pPr>
            <w:r>
              <w:rPr>
                <w:rFonts w:hint="eastAsia" w:ascii="黑体" w:hAnsi="黑体" w:eastAsia="黑体"/>
                <w:sz w:val="24"/>
                <w:szCs w:val="28"/>
              </w:rPr>
              <w:t>组</w:t>
            </w:r>
          </w:p>
        </w:tc>
        <w:tc>
          <w:tcPr>
            <w:tcW w:w="2841" w:type="dxa"/>
          </w:tcPr>
          <w:p w14:paraId="56529B98">
            <w:pPr>
              <w:rPr>
                <w:rFonts w:ascii="黑体" w:hAnsi="黑体" w:eastAsia="黑体"/>
                <w:sz w:val="24"/>
                <w:szCs w:val="28"/>
              </w:rPr>
            </w:pPr>
            <w:r>
              <w:rPr>
                <w:rFonts w:hint="eastAsia" w:ascii="黑体" w:hAnsi="黑体" w:eastAsia="黑体"/>
                <w:sz w:val="24"/>
                <w:szCs w:val="28"/>
              </w:rPr>
              <w:t>1</w:t>
            </w:r>
          </w:p>
        </w:tc>
      </w:tr>
      <w:tr w14:paraId="23CF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5CB16B9F">
            <w:pPr>
              <w:rPr>
                <w:rFonts w:ascii="黑体" w:hAnsi="黑体" w:eastAsia="黑体"/>
                <w:sz w:val="24"/>
                <w:szCs w:val="28"/>
              </w:rPr>
            </w:pPr>
            <w:r>
              <w:rPr>
                <w:rFonts w:hint="eastAsia" w:ascii="黑体" w:hAnsi="黑体" w:eastAsia="黑体"/>
                <w:sz w:val="24"/>
                <w:szCs w:val="28"/>
              </w:rPr>
              <w:t>电源适配器</w:t>
            </w:r>
          </w:p>
        </w:tc>
        <w:tc>
          <w:tcPr>
            <w:tcW w:w="2841" w:type="dxa"/>
          </w:tcPr>
          <w:p w14:paraId="7C7C4DD6">
            <w:pPr>
              <w:rPr>
                <w:rFonts w:ascii="黑体" w:hAnsi="黑体" w:eastAsia="黑体"/>
                <w:sz w:val="24"/>
                <w:szCs w:val="28"/>
              </w:rPr>
            </w:pPr>
            <w:r>
              <w:rPr>
                <w:rFonts w:hint="eastAsia" w:ascii="黑体" w:hAnsi="黑体" w:eastAsia="黑体"/>
                <w:sz w:val="24"/>
                <w:szCs w:val="28"/>
              </w:rPr>
              <w:t>个</w:t>
            </w:r>
          </w:p>
        </w:tc>
        <w:tc>
          <w:tcPr>
            <w:tcW w:w="2841" w:type="dxa"/>
          </w:tcPr>
          <w:p w14:paraId="4966B548">
            <w:pPr>
              <w:rPr>
                <w:rFonts w:ascii="黑体" w:hAnsi="黑体" w:eastAsia="黑体"/>
                <w:sz w:val="24"/>
                <w:szCs w:val="28"/>
              </w:rPr>
            </w:pPr>
            <w:r>
              <w:rPr>
                <w:rFonts w:hint="eastAsia" w:ascii="黑体" w:hAnsi="黑体" w:eastAsia="黑体"/>
                <w:sz w:val="24"/>
                <w:szCs w:val="28"/>
              </w:rPr>
              <w:t>1</w:t>
            </w:r>
          </w:p>
        </w:tc>
      </w:tr>
      <w:tr w14:paraId="051E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308D32AA">
            <w:pPr>
              <w:rPr>
                <w:rFonts w:ascii="黑体" w:hAnsi="黑体" w:eastAsia="黑体"/>
                <w:sz w:val="24"/>
                <w:szCs w:val="28"/>
              </w:rPr>
            </w:pPr>
            <w:r>
              <w:rPr>
                <w:rFonts w:hint="eastAsia" w:ascii="黑体" w:hAnsi="黑体" w:eastAsia="黑体"/>
                <w:sz w:val="24"/>
                <w:szCs w:val="28"/>
              </w:rPr>
              <w:t>使用说明书</w:t>
            </w:r>
          </w:p>
        </w:tc>
        <w:tc>
          <w:tcPr>
            <w:tcW w:w="2841" w:type="dxa"/>
          </w:tcPr>
          <w:p w14:paraId="0494072F">
            <w:pPr>
              <w:rPr>
                <w:rFonts w:ascii="黑体" w:hAnsi="黑体" w:eastAsia="黑体"/>
                <w:sz w:val="24"/>
                <w:szCs w:val="28"/>
              </w:rPr>
            </w:pPr>
            <w:r>
              <w:rPr>
                <w:rFonts w:hint="eastAsia" w:ascii="黑体" w:hAnsi="黑体" w:eastAsia="黑体"/>
                <w:sz w:val="24"/>
                <w:szCs w:val="28"/>
              </w:rPr>
              <w:t>本</w:t>
            </w:r>
          </w:p>
        </w:tc>
        <w:tc>
          <w:tcPr>
            <w:tcW w:w="2841" w:type="dxa"/>
          </w:tcPr>
          <w:p w14:paraId="608EBCCA">
            <w:pPr>
              <w:rPr>
                <w:rFonts w:ascii="黑体" w:hAnsi="黑体" w:eastAsia="黑体"/>
                <w:sz w:val="24"/>
                <w:szCs w:val="28"/>
              </w:rPr>
            </w:pPr>
            <w:r>
              <w:rPr>
                <w:rFonts w:hint="eastAsia" w:ascii="黑体" w:hAnsi="黑体" w:eastAsia="黑体"/>
                <w:sz w:val="24"/>
                <w:szCs w:val="28"/>
              </w:rPr>
              <w:t>1</w:t>
            </w:r>
          </w:p>
        </w:tc>
      </w:tr>
      <w:tr w14:paraId="5B33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AFDA3CA">
            <w:pPr>
              <w:rPr>
                <w:rFonts w:ascii="黑体" w:hAnsi="黑体" w:eastAsia="黑体"/>
                <w:sz w:val="24"/>
                <w:szCs w:val="28"/>
              </w:rPr>
            </w:pPr>
            <w:r>
              <w:rPr>
                <w:rFonts w:hint="eastAsia" w:ascii="黑体" w:hAnsi="黑体" w:eastAsia="黑体"/>
                <w:sz w:val="24"/>
                <w:szCs w:val="28"/>
              </w:rPr>
              <w:t>合格证</w:t>
            </w:r>
          </w:p>
        </w:tc>
        <w:tc>
          <w:tcPr>
            <w:tcW w:w="2841" w:type="dxa"/>
          </w:tcPr>
          <w:p w14:paraId="0E58A01F">
            <w:pPr>
              <w:rPr>
                <w:rFonts w:ascii="黑体" w:hAnsi="黑体" w:eastAsia="黑体"/>
                <w:sz w:val="24"/>
                <w:szCs w:val="28"/>
              </w:rPr>
            </w:pPr>
            <w:r>
              <w:rPr>
                <w:rFonts w:hint="eastAsia" w:ascii="黑体" w:hAnsi="黑体" w:eastAsia="黑体"/>
                <w:sz w:val="24"/>
                <w:szCs w:val="28"/>
              </w:rPr>
              <w:t>个</w:t>
            </w:r>
          </w:p>
        </w:tc>
        <w:tc>
          <w:tcPr>
            <w:tcW w:w="2841" w:type="dxa"/>
          </w:tcPr>
          <w:p w14:paraId="70DF86C7">
            <w:pPr>
              <w:rPr>
                <w:rFonts w:ascii="黑体" w:hAnsi="黑体" w:eastAsia="黑体"/>
                <w:sz w:val="24"/>
                <w:szCs w:val="28"/>
              </w:rPr>
            </w:pPr>
            <w:r>
              <w:rPr>
                <w:rFonts w:hint="eastAsia" w:ascii="黑体" w:hAnsi="黑体" w:eastAsia="黑体"/>
                <w:sz w:val="24"/>
                <w:szCs w:val="28"/>
              </w:rPr>
              <w:t>1</w:t>
            </w:r>
          </w:p>
        </w:tc>
      </w:tr>
      <w:tr w14:paraId="1C7D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ECC3A1C">
            <w:pPr>
              <w:rPr>
                <w:rFonts w:ascii="黑体" w:hAnsi="黑体" w:eastAsia="黑体"/>
                <w:sz w:val="24"/>
                <w:szCs w:val="28"/>
              </w:rPr>
            </w:pPr>
            <w:r>
              <w:rPr>
                <w:rFonts w:hint="eastAsia" w:ascii="黑体" w:hAnsi="黑体" w:eastAsia="黑体"/>
                <w:sz w:val="24"/>
                <w:szCs w:val="28"/>
              </w:rPr>
              <w:t>有毒有害物质元素含有表</w:t>
            </w:r>
          </w:p>
        </w:tc>
        <w:tc>
          <w:tcPr>
            <w:tcW w:w="2841" w:type="dxa"/>
          </w:tcPr>
          <w:p w14:paraId="31268070">
            <w:pPr>
              <w:rPr>
                <w:rFonts w:ascii="黑体" w:hAnsi="黑体" w:eastAsia="黑体"/>
                <w:sz w:val="24"/>
                <w:szCs w:val="28"/>
              </w:rPr>
            </w:pPr>
            <w:r>
              <w:rPr>
                <w:rFonts w:hint="eastAsia" w:ascii="黑体" w:hAnsi="黑体" w:eastAsia="黑体"/>
                <w:sz w:val="24"/>
                <w:szCs w:val="28"/>
              </w:rPr>
              <w:t>个</w:t>
            </w:r>
          </w:p>
        </w:tc>
        <w:tc>
          <w:tcPr>
            <w:tcW w:w="2841" w:type="dxa"/>
          </w:tcPr>
          <w:p w14:paraId="7444F846">
            <w:pPr>
              <w:rPr>
                <w:rFonts w:ascii="黑体" w:hAnsi="黑体" w:eastAsia="黑体"/>
                <w:sz w:val="24"/>
                <w:szCs w:val="28"/>
              </w:rPr>
            </w:pPr>
            <w:r>
              <w:rPr>
                <w:rFonts w:hint="eastAsia" w:ascii="黑体" w:hAnsi="黑体" w:eastAsia="黑体"/>
                <w:sz w:val="24"/>
                <w:szCs w:val="28"/>
              </w:rPr>
              <w:t>1</w:t>
            </w:r>
          </w:p>
        </w:tc>
      </w:tr>
      <w:tr w14:paraId="44FF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F2AEF0D">
            <w:pPr>
              <w:rPr>
                <w:rFonts w:ascii="黑体" w:hAnsi="黑体" w:eastAsia="黑体"/>
                <w:sz w:val="24"/>
                <w:szCs w:val="28"/>
              </w:rPr>
            </w:pPr>
            <w:r>
              <w:rPr>
                <w:rFonts w:hint="eastAsia" w:ascii="黑体" w:hAnsi="黑体" w:eastAsia="黑体"/>
                <w:sz w:val="24"/>
                <w:szCs w:val="28"/>
              </w:rPr>
              <w:t>高档礼盒</w:t>
            </w:r>
          </w:p>
        </w:tc>
        <w:tc>
          <w:tcPr>
            <w:tcW w:w="2841" w:type="dxa"/>
          </w:tcPr>
          <w:p w14:paraId="081BCF08">
            <w:pPr>
              <w:rPr>
                <w:rFonts w:ascii="黑体" w:hAnsi="黑体" w:eastAsia="黑体"/>
                <w:sz w:val="24"/>
                <w:szCs w:val="28"/>
              </w:rPr>
            </w:pPr>
            <w:r>
              <w:rPr>
                <w:rFonts w:hint="eastAsia" w:ascii="黑体" w:hAnsi="黑体" w:eastAsia="黑体"/>
                <w:sz w:val="24"/>
                <w:szCs w:val="28"/>
              </w:rPr>
              <w:t>套</w:t>
            </w:r>
          </w:p>
        </w:tc>
        <w:tc>
          <w:tcPr>
            <w:tcW w:w="2841" w:type="dxa"/>
          </w:tcPr>
          <w:p w14:paraId="3FA41893">
            <w:pPr>
              <w:rPr>
                <w:rFonts w:ascii="黑体" w:hAnsi="黑体" w:eastAsia="黑体"/>
                <w:sz w:val="24"/>
                <w:szCs w:val="28"/>
              </w:rPr>
            </w:pPr>
            <w:r>
              <w:rPr>
                <w:rFonts w:hint="eastAsia" w:ascii="黑体" w:hAnsi="黑体" w:eastAsia="黑体"/>
                <w:sz w:val="24"/>
                <w:szCs w:val="28"/>
              </w:rPr>
              <w:t>1</w:t>
            </w:r>
          </w:p>
        </w:tc>
      </w:tr>
    </w:tbl>
    <w:p w14:paraId="1AB2C015">
      <w:pPr>
        <w:rPr>
          <w:rFonts w:hint="eastAsia"/>
          <w:lang w:val="en-US" w:eastAsia="zh-CN"/>
        </w:rPr>
      </w:pPr>
      <w:r>
        <w:rPr>
          <w:rFonts w:hint="eastAsia"/>
          <w:lang w:eastAsia="zh-CN"/>
        </w:rPr>
        <w:t>招标单价：</w:t>
      </w:r>
      <w:r>
        <w:rPr>
          <w:rFonts w:hint="eastAsia"/>
          <w:lang w:val="en-US" w:eastAsia="zh-CN"/>
        </w:rPr>
        <w:t>870元</w:t>
      </w:r>
    </w:p>
    <w:p w14:paraId="4C7C6003">
      <w:pPr>
        <w:rPr>
          <w:rFonts w:hint="eastAsia"/>
          <w:lang w:val="en-US" w:eastAsia="zh-CN"/>
        </w:rPr>
      </w:pPr>
      <w:r>
        <w:rPr>
          <w:rFonts w:hint="eastAsia"/>
          <w:lang w:val="en-US" w:eastAsia="zh-CN"/>
        </w:rPr>
        <w:t>数量：按10台报价，后期按甲方需求供应</w:t>
      </w:r>
    </w:p>
    <w:p w14:paraId="5DDE3DE2">
      <w:pPr>
        <w:rPr>
          <w:rFonts w:hint="default"/>
          <w:lang w:val="en-US" w:eastAsia="zh-CN"/>
        </w:rPr>
      </w:pPr>
      <w:r>
        <w:rPr>
          <w:rFonts w:hint="eastAsia"/>
          <w:lang w:val="en-US" w:eastAsia="zh-CN"/>
        </w:rPr>
        <w:t>注：投标文件需包含袖带等维修零配件报价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33C00"/>
    <w:multiLevelType w:val="multilevel"/>
    <w:tmpl w:val="69733C0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jM2Y3ZGY0ZTdhZTUyNzBlOGIyODRhZWY0MzUzMDIifQ=="/>
  </w:docVars>
  <w:rsids>
    <w:rsidRoot w:val="0ADF4A8C"/>
    <w:rsid w:val="0ADF4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2024-07-25T01:23:00Z</dcterms:created>
  <dc:creator>云</dc:creator>
  <cp:lastModifiedBy>云</cp:lastModifiedBy>
  <dcterms:modified xsi:type="dcterms:W3CDTF">2024-07-25T01:27:26Z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9278C5762C3246898FE2F187FC01E9DC_11</vt:lpwstr>
  </property>
</Properties>
</file>