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CF0" w:rsidRDefault="00E77CF0" w:rsidP="00E77CF0">
      <w:pPr>
        <w:spacing w:line="360" w:lineRule="auto"/>
        <w:rPr>
          <w:color w:val="000000"/>
          <w:sz w:val="24"/>
          <w:highlight w:val="yellow"/>
        </w:rPr>
      </w:pPr>
      <w:r>
        <w:rPr>
          <w:rFonts w:hint="eastAsia"/>
          <w:color w:val="000000"/>
          <w:sz w:val="24"/>
        </w:rPr>
        <w:t>一、项目目标要求：提升医院管理标准化程度，打造一流服务环境，提升员工素养，在样板科室实施后可以在全院全面顺利推行</w:t>
      </w:r>
      <w:r>
        <w:rPr>
          <w:color w:val="000000"/>
          <w:sz w:val="24"/>
        </w:rPr>
        <w:t>6S</w:t>
      </w:r>
      <w:r>
        <w:rPr>
          <w:rFonts w:hint="eastAsia"/>
          <w:color w:val="000000"/>
          <w:sz w:val="24"/>
        </w:rPr>
        <w:t>管理。</w:t>
      </w:r>
    </w:p>
    <w:p w:rsidR="00E77CF0" w:rsidRDefault="00E77CF0" w:rsidP="00E77CF0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1.</w:t>
      </w:r>
      <w:r>
        <w:rPr>
          <w:rFonts w:hint="eastAsia"/>
          <w:color w:val="000000"/>
          <w:sz w:val="24"/>
        </w:rPr>
        <w:t>完善医院</w:t>
      </w:r>
      <w:r>
        <w:rPr>
          <w:color w:val="000000"/>
          <w:sz w:val="24"/>
        </w:rPr>
        <w:t>6S</w:t>
      </w:r>
      <w:r>
        <w:rPr>
          <w:rFonts w:hint="eastAsia"/>
          <w:color w:val="000000"/>
          <w:sz w:val="24"/>
        </w:rPr>
        <w:t>管理体系，形成实用性强，解决问题的医院</w:t>
      </w:r>
      <w:r>
        <w:rPr>
          <w:color w:val="000000"/>
          <w:sz w:val="24"/>
        </w:rPr>
        <w:t>6S</w:t>
      </w:r>
      <w:r>
        <w:rPr>
          <w:rFonts w:hint="eastAsia"/>
          <w:color w:val="000000"/>
          <w:sz w:val="24"/>
        </w:rPr>
        <w:t>工作推进团队。</w:t>
      </w:r>
    </w:p>
    <w:p w:rsidR="00E77CF0" w:rsidRDefault="00E77CF0" w:rsidP="00E77CF0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2.</w:t>
      </w:r>
      <w:r>
        <w:rPr>
          <w:rFonts w:hint="eastAsia"/>
          <w:color w:val="000000"/>
          <w:sz w:val="24"/>
        </w:rPr>
        <w:t>形成医院</w:t>
      </w:r>
      <w:r>
        <w:rPr>
          <w:color w:val="000000"/>
          <w:sz w:val="24"/>
        </w:rPr>
        <w:t>6S</w:t>
      </w:r>
      <w:r>
        <w:rPr>
          <w:rFonts w:hint="eastAsia"/>
          <w:color w:val="000000"/>
          <w:sz w:val="24"/>
        </w:rPr>
        <w:t>标准，管理制度，检查评价标准，评价及奖惩制度，培训课件等，相关资料提供电子版。</w:t>
      </w:r>
    </w:p>
    <w:p w:rsidR="00E77CF0" w:rsidRDefault="00E77CF0" w:rsidP="00E77CF0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3.</w:t>
      </w:r>
      <w:r>
        <w:rPr>
          <w:rFonts w:hint="eastAsia"/>
          <w:color w:val="000000"/>
          <w:sz w:val="24"/>
        </w:rPr>
        <w:t>定期开展</w:t>
      </w:r>
      <w:r>
        <w:rPr>
          <w:color w:val="000000"/>
          <w:sz w:val="24"/>
        </w:rPr>
        <w:t>6S</w:t>
      </w:r>
      <w:r>
        <w:rPr>
          <w:rFonts w:hint="eastAsia"/>
          <w:color w:val="000000"/>
          <w:sz w:val="24"/>
        </w:rPr>
        <w:t>成果验收</w:t>
      </w:r>
      <w:r>
        <w:rPr>
          <w:color w:val="000000"/>
          <w:sz w:val="24"/>
        </w:rPr>
        <w:t>,</w:t>
      </w:r>
      <w:r>
        <w:rPr>
          <w:rFonts w:hint="eastAsia"/>
          <w:color w:val="000000"/>
          <w:sz w:val="24"/>
        </w:rPr>
        <w:t>包括验收前的准备工作、验收中的实施工作和验收后的持续改进工作。按医院</w:t>
      </w:r>
      <w:r>
        <w:rPr>
          <w:color w:val="000000"/>
          <w:sz w:val="24"/>
        </w:rPr>
        <w:t>6S</w:t>
      </w:r>
      <w:r>
        <w:rPr>
          <w:rFonts w:hint="eastAsia"/>
          <w:color w:val="000000"/>
          <w:sz w:val="24"/>
        </w:rPr>
        <w:t>检查标准，评分不低于</w:t>
      </w:r>
      <w:r>
        <w:rPr>
          <w:color w:val="000000"/>
          <w:sz w:val="24"/>
        </w:rPr>
        <w:t>85</w:t>
      </w:r>
      <w:r>
        <w:rPr>
          <w:rFonts w:hint="eastAsia"/>
          <w:color w:val="000000"/>
          <w:sz w:val="24"/>
        </w:rPr>
        <w:t>分。</w:t>
      </w:r>
    </w:p>
    <w:p w:rsidR="00E77CF0" w:rsidRDefault="00E77CF0" w:rsidP="00E77CF0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4.</w:t>
      </w:r>
      <w:r>
        <w:rPr>
          <w:rFonts w:hint="eastAsia"/>
          <w:color w:val="000000"/>
          <w:sz w:val="24"/>
        </w:rPr>
        <w:t>开展</w:t>
      </w:r>
      <w:r>
        <w:rPr>
          <w:color w:val="000000"/>
          <w:sz w:val="24"/>
        </w:rPr>
        <w:t>6S</w:t>
      </w:r>
      <w:r>
        <w:rPr>
          <w:rFonts w:hint="eastAsia"/>
          <w:color w:val="000000"/>
          <w:sz w:val="24"/>
        </w:rPr>
        <w:t>知识培训。根据不同阶段、不同要求，有针对性地提供</w:t>
      </w:r>
      <w:r>
        <w:rPr>
          <w:color w:val="000000"/>
          <w:sz w:val="24"/>
        </w:rPr>
        <w:t>6S</w:t>
      </w:r>
      <w:r>
        <w:rPr>
          <w:rFonts w:hint="eastAsia"/>
          <w:color w:val="000000"/>
          <w:sz w:val="24"/>
        </w:rPr>
        <w:t>知识培训。培养</w:t>
      </w:r>
      <w:r>
        <w:rPr>
          <w:color w:val="000000"/>
          <w:sz w:val="24"/>
        </w:rPr>
        <w:t>4-6</w:t>
      </w:r>
      <w:r>
        <w:rPr>
          <w:rFonts w:hint="eastAsia"/>
          <w:color w:val="000000"/>
          <w:sz w:val="24"/>
        </w:rPr>
        <w:t>名医院内部</w:t>
      </w:r>
      <w:r>
        <w:rPr>
          <w:color w:val="000000"/>
          <w:sz w:val="24"/>
        </w:rPr>
        <w:t>6S</w:t>
      </w:r>
      <w:r>
        <w:rPr>
          <w:rFonts w:hint="eastAsia"/>
          <w:color w:val="000000"/>
          <w:sz w:val="24"/>
        </w:rPr>
        <w:t>管理专家，掌握管理方法，能独立开展医院</w:t>
      </w:r>
      <w:r>
        <w:rPr>
          <w:color w:val="000000"/>
          <w:sz w:val="24"/>
        </w:rPr>
        <w:t>6S</w:t>
      </w:r>
      <w:r>
        <w:rPr>
          <w:rFonts w:hint="eastAsia"/>
          <w:color w:val="000000"/>
          <w:sz w:val="24"/>
        </w:rPr>
        <w:t>管理工作。每个科室培训</w:t>
      </w:r>
      <w:r>
        <w:rPr>
          <w:color w:val="000000"/>
          <w:sz w:val="24"/>
        </w:rPr>
        <w:t>1-2</w:t>
      </w:r>
      <w:r>
        <w:rPr>
          <w:rFonts w:hint="eastAsia"/>
          <w:color w:val="000000"/>
          <w:sz w:val="24"/>
        </w:rPr>
        <w:t>名</w:t>
      </w:r>
      <w:r>
        <w:rPr>
          <w:color w:val="000000"/>
          <w:sz w:val="24"/>
        </w:rPr>
        <w:t>6S</w:t>
      </w:r>
      <w:r>
        <w:rPr>
          <w:rFonts w:hint="eastAsia"/>
          <w:color w:val="000000"/>
          <w:sz w:val="24"/>
        </w:rPr>
        <w:t>管理专员，掌握管理方法，能主导科室</w:t>
      </w:r>
      <w:r>
        <w:rPr>
          <w:color w:val="000000"/>
          <w:sz w:val="24"/>
        </w:rPr>
        <w:t>6S</w:t>
      </w:r>
      <w:r>
        <w:rPr>
          <w:rFonts w:hint="eastAsia"/>
          <w:color w:val="000000"/>
          <w:sz w:val="24"/>
        </w:rPr>
        <w:t>持续改进工作。</w:t>
      </w:r>
    </w:p>
    <w:p w:rsidR="00E77CF0" w:rsidRDefault="00E77CF0" w:rsidP="00E77CF0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5.</w:t>
      </w:r>
      <w:r>
        <w:rPr>
          <w:rFonts w:hint="eastAsia"/>
          <w:color w:val="000000"/>
          <w:sz w:val="24"/>
        </w:rPr>
        <w:t>组织并评审</w:t>
      </w:r>
      <w:r>
        <w:rPr>
          <w:color w:val="000000"/>
          <w:sz w:val="24"/>
        </w:rPr>
        <w:t>6S</w:t>
      </w:r>
      <w:r>
        <w:rPr>
          <w:rFonts w:hint="eastAsia"/>
          <w:color w:val="000000"/>
          <w:sz w:val="24"/>
        </w:rPr>
        <w:t>管理论文、征文活动一期以上（含）。</w:t>
      </w:r>
    </w:p>
    <w:p w:rsidR="00E77CF0" w:rsidRDefault="00E77CF0" w:rsidP="00E77CF0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6.</w:t>
      </w:r>
      <w:r>
        <w:rPr>
          <w:rFonts w:hint="eastAsia"/>
          <w:color w:val="000000"/>
          <w:sz w:val="24"/>
        </w:rPr>
        <w:t>组织并评审</w:t>
      </w:r>
      <w:r>
        <w:rPr>
          <w:color w:val="000000"/>
          <w:sz w:val="24"/>
        </w:rPr>
        <w:t>6S</w:t>
      </w:r>
      <w:r>
        <w:rPr>
          <w:rFonts w:hint="eastAsia"/>
          <w:color w:val="000000"/>
          <w:sz w:val="24"/>
        </w:rPr>
        <w:t>管理创新亮点提案活动一期以上（含）。</w:t>
      </w:r>
    </w:p>
    <w:p w:rsidR="00E77CF0" w:rsidRDefault="00E77CF0" w:rsidP="00E77CF0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7.</w:t>
      </w:r>
      <w:r>
        <w:rPr>
          <w:rFonts w:hint="eastAsia"/>
          <w:color w:val="000000"/>
          <w:sz w:val="24"/>
        </w:rPr>
        <w:t>在医院网站建立内容丰富的</w:t>
      </w:r>
      <w:r>
        <w:rPr>
          <w:color w:val="000000"/>
          <w:sz w:val="24"/>
        </w:rPr>
        <w:t>6S</w:t>
      </w:r>
      <w:r>
        <w:rPr>
          <w:rFonts w:hint="eastAsia"/>
          <w:color w:val="000000"/>
          <w:sz w:val="24"/>
        </w:rPr>
        <w:t>专栏，每月至少更新一次。</w:t>
      </w:r>
      <w:bookmarkStart w:id="0" w:name="_GoBack"/>
      <w:bookmarkEnd w:id="0"/>
    </w:p>
    <w:p w:rsidR="00E77CF0" w:rsidRDefault="00E77CF0" w:rsidP="00E77CF0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8. </w:t>
      </w:r>
      <w:r>
        <w:rPr>
          <w:rFonts w:hint="eastAsia"/>
          <w:color w:val="000000"/>
          <w:sz w:val="24"/>
        </w:rPr>
        <w:t>职工对项目推进方式、项目成果满意度大于</w:t>
      </w:r>
      <w:r>
        <w:rPr>
          <w:color w:val="000000"/>
          <w:sz w:val="24"/>
        </w:rPr>
        <w:t>80%</w:t>
      </w:r>
      <w:r>
        <w:rPr>
          <w:rFonts w:hint="eastAsia"/>
          <w:color w:val="000000"/>
          <w:sz w:val="24"/>
        </w:rPr>
        <w:t>。</w:t>
      </w:r>
    </w:p>
    <w:p w:rsidR="00E77CF0" w:rsidRDefault="00E77CF0" w:rsidP="00E77CF0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9.</w:t>
      </w:r>
      <w:r>
        <w:rPr>
          <w:rFonts w:hint="eastAsia"/>
          <w:color w:val="000000"/>
          <w:sz w:val="24"/>
        </w:rPr>
        <w:t>项目结束后</w:t>
      </w:r>
      <w:r>
        <w:rPr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年内继续提供电话或信息咨询服务。</w:t>
      </w:r>
    </w:p>
    <w:p w:rsidR="00E77CF0" w:rsidRDefault="00E77CF0" w:rsidP="00E77CF0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10.</w:t>
      </w:r>
      <w:r>
        <w:rPr>
          <w:rFonts w:hint="eastAsia"/>
          <w:color w:val="000000"/>
          <w:sz w:val="24"/>
        </w:rPr>
        <w:t>针对样板科（包括门诊区域、临床病区）进行文化建设系统规划。</w:t>
      </w:r>
    </w:p>
    <w:p w:rsidR="00E77CF0" w:rsidRDefault="00E77CF0" w:rsidP="00E77CF0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11.</w:t>
      </w:r>
      <w:r>
        <w:rPr>
          <w:rFonts w:hint="eastAsia"/>
          <w:color w:val="000000"/>
          <w:sz w:val="24"/>
        </w:rPr>
        <w:t>对样板科室的文化建设版面实施设计，提供完整设计方案和物料规划。</w:t>
      </w:r>
    </w:p>
    <w:p w:rsidR="00E77CF0" w:rsidRDefault="00E77CF0" w:rsidP="00E77CF0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12.</w:t>
      </w:r>
      <w:r>
        <w:rPr>
          <w:rFonts w:hint="eastAsia"/>
          <w:color w:val="000000"/>
          <w:sz w:val="24"/>
        </w:rPr>
        <w:t>对样板科室的文化建设展板的制作安装提供辅导。</w:t>
      </w:r>
    </w:p>
    <w:p w:rsidR="00E77CF0" w:rsidRDefault="00E77CF0" w:rsidP="00E77CF0">
      <w:p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lastRenderedPageBreak/>
        <w:t>二、项目服务时间及实施范围</w:t>
      </w:r>
    </w:p>
    <w:p w:rsidR="00E77CF0" w:rsidRDefault="00E77CF0" w:rsidP="00E77CF0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1.</w:t>
      </w:r>
      <w:r>
        <w:rPr>
          <w:rFonts w:hint="eastAsia"/>
          <w:color w:val="000000"/>
          <w:sz w:val="24"/>
        </w:rPr>
        <w:t>服务时间</w:t>
      </w:r>
      <w:r>
        <w:rPr>
          <w:color w:val="000000"/>
          <w:sz w:val="24"/>
        </w:rPr>
        <w:t>:3</w:t>
      </w:r>
      <w:r>
        <w:rPr>
          <w:rFonts w:hint="eastAsia"/>
          <w:color w:val="000000"/>
          <w:sz w:val="24"/>
        </w:rPr>
        <w:t>个月。</w:t>
      </w:r>
    </w:p>
    <w:p w:rsidR="00E77CF0" w:rsidRDefault="00E77CF0" w:rsidP="00E77CF0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2.6S</w:t>
      </w:r>
      <w:r>
        <w:rPr>
          <w:rFonts w:hint="eastAsia"/>
          <w:color w:val="000000"/>
          <w:sz w:val="24"/>
        </w:rPr>
        <w:t>精益管理样板科室：内外各一个病区、后勤总务、急诊科、手术室、药房、</w:t>
      </w:r>
      <w:r>
        <w:rPr>
          <w:color w:val="000000"/>
          <w:sz w:val="24"/>
        </w:rPr>
        <w:t>ICU</w:t>
      </w:r>
      <w:r>
        <w:rPr>
          <w:rFonts w:hint="eastAsia"/>
          <w:color w:val="000000"/>
          <w:sz w:val="24"/>
        </w:rPr>
        <w:t>、检验科。</w:t>
      </w:r>
    </w:p>
    <w:p w:rsidR="00E77CF0" w:rsidRDefault="00E77CF0" w:rsidP="00E77CF0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3.</w:t>
      </w:r>
      <w:r>
        <w:rPr>
          <w:rFonts w:hint="eastAsia"/>
          <w:color w:val="000000"/>
          <w:sz w:val="24"/>
        </w:rPr>
        <w:t>文化建设样板区域：门诊区域、临床病区。</w:t>
      </w:r>
    </w:p>
    <w:p w:rsidR="00E77CF0" w:rsidRDefault="00E77CF0" w:rsidP="00E77CF0">
      <w:p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三、项目管理要求</w:t>
      </w:r>
    </w:p>
    <w:p w:rsidR="00E77CF0" w:rsidRDefault="00E77CF0" w:rsidP="00E77CF0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1.</w:t>
      </w:r>
      <w:r>
        <w:rPr>
          <w:rFonts w:hint="eastAsia"/>
          <w:color w:val="000000"/>
          <w:sz w:val="24"/>
        </w:rPr>
        <w:t>人员管理。提交项目管理组织机构设置方案，明确提供项目经理、咨询顾问名单以及上述人员资质、证书、工作简历和相关项目开发、实施经历，在项目实施过程中，未经医院书面同意，不得更改。</w:t>
      </w:r>
    </w:p>
    <w:p w:rsidR="00E77CF0" w:rsidRDefault="00E77CF0" w:rsidP="00E77CF0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2.</w:t>
      </w:r>
      <w:r>
        <w:rPr>
          <w:rFonts w:hint="eastAsia"/>
          <w:color w:val="000000"/>
          <w:sz w:val="24"/>
        </w:rPr>
        <w:t>沟通管理。项目小组通过现场、邮件、会议、电话等方式，把项目中的相关事宜及时通知到利益相关人。</w:t>
      </w:r>
    </w:p>
    <w:p w:rsidR="00E77CF0" w:rsidRDefault="00E77CF0" w:rsidP="00E77CF0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3.</w:t>
      </w:r>
      <w:r>
        <w:rPr>
          <w:rFonts w:hint="eastAsia"/>
          <w:color w:val="000000"/>
          <w:sz w:val="24"/>
        </w:rPr>
        <w:t>进度管理</w:t>
      </w:r>
    </w:p>
    <w:p w:rsidR="00E77CF0" w:rsidRDefault="00E77CF0" w:rsidP="00E77CF0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3.1</w:t>
      </w:r>
      <w:r>
        <w:rPr>
          <w:rFonts w:hint="eastAsia"/>
          <w:color w:val="000000"/>
          <w:sz w:val="24"/>
        </w:rPr>
        <w:t>投标人需详细列出项目各项实施任务的工期和人天数，作为进度管理的基准。</w:t>
      </w:r>
    </w:p>
    <w:p w:rsidR="00E77CF0" w:rsidRDefault="00E77CF0" w:rsidP="00E77CF0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3.2 </w:t>
      </w:r>
      <w:r>
        <w:rPr>
          <w:rFonts w:hint="eastAsia"/>
          <w:color w:val="000000"/>
          <w:sz w:val="24"/>
        </w:rPr>
        <w:t>周定期报告。每周提交项目报告，报告中包括进度分析、已完成工作、主要成果、主要问题、解决方案等内容。</w:t>
      </w:r>
    </w:p>
    <w:p w:rsidR="00E77CF0" w:rsidRDefault="00E77CF0" w:rsidP="00E77CF0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3.3 </w:t>
      </w:r>
      <w:r>
        <w:rPr>
          <w:rFonts w:hint="eastAsia"/>
          <w:color w:val="000000"/>
          <w:sz w:val="24"/>
        </w:rPr>
        <w:t>月阶段报告。提交阶段性报告，报告中包括进度分析、已完成工作、下阶段计划、主要成果、主要问题、解决方案以及项目里的主要交付件。</w:t>
      </w:r>
    </w:p>
    <w:p w:rsidR="00E77CF0" w:rsidRDefault="00E77CF0" w:rsidP="00E77CF0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lastRenderedPageBreak/>
        <w:t xml:space="preserve">3.4 </w:t>
      </w:r>
      <w:r>
        <w:rPr>
          <w:rFonts w:hint="eastAsia"/>
          <w:color w:val="000000"/>
          <w:sz w:val="24"/>
        </w:rPr>
        <w:t>如果进度出现较大偏差，可能影响项目目标时，需要提交应对计划，提交招标人管理层批准。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6163E4"/>
    <w:rsid w:val="008B7726"/>
    <w:rsid w:val="00D31D50"/>
    <w:rsid w:val="00E77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2021-06-11T02:14:00Z</dcterms:modified>
</cp:coreProperties>
</file>