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73" w:rsidRDefault="00CE6659" w:rsidP="00AB3173">
      <w:pPr>
        <w:spacing w:line="460" w:lineRule="exact"/>
        <w:ind w:firstLineChars="700" w:firstLine="2100"/>
        <w:rPr>
          <w:rFonts w:ascii="宋体" w:hAnsi="宋体"/>
          <w:b/>
          <w:kern w:val="10"/>
          <w:sz w:val="30"/>
          <w:szCs w:val="30"/>
        </w:rPr>
      </w:pPr>
      <w:r>
        <w:rPr>
          <w:rFonts w:ascii="宋体" w:hAnsi="宋体" w:hint="eastAsia"/>
          <w:b/>
          <w:kern w:val="10"/>
          <w:sz w:val="30"/>
          <w:szCs w:val="30"/>
        </w:rPr>
        <w:t>肌电图诱发电位仪技术参数</w:t>
      </w:r>
      <w:r w:rsidR="00AB3173">
        <w:rPr>
          <w:rFonts w:ascii="宋体" w:hAnsi="宋体" w:hint="eastAsia"/>
          <w:b/>
          <w:kern w:val="10"/>
          <w:sz w:val="30"/>
          <w:szCs w:val="30"/>
        </w:rPr>
        <w:t>要求</w:t>
      </w:r>
    </w:p>
    <w:p w:rsidR="004D3D5D" w:rsidRDefault="004D3D5D" w:rsidP="004D3D5D">
      <w:pPr>
        <w:spacing w:line="220" w:lineRule="atLeas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一、整体要求</w:t>
      </w:r>
    </w:p>
    <w:p w:rsidR="002B5873" w:rsidRPr="004D3D5D" w:rsidRDefault="004D3D5D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 1.</w:t>
      </w:r>
      <w:r>
        <w:rPr>
          <w:rFonts w:ascii="宋体" w:eastAsia="宋体" w:hAnsi="宋体"/>
          <w:b/>
        </w:rPr>
        <w:t>1</w:t>
      </w:r>
      <w:r w:rsidR="00ED48B7">
        <w:rPr>
          <w:rFonts w:ascii="宋体" w:eastAsia="宋体" w:hAnsi="宋体" w:hint="eastAsia"/>
          <w:b/>
        </w:rPr>
        <w:t>、</w:t>
      </w:r>
      <w:r>
        <w:rPr>
          <w:rFonts w:ascii="宋体" w:eastAsia="宋体" w:hAnsi="宋体" w:hint="eastAsia"/>
          <w:b/>
        </w:rPr>
        <w:t>产品具备低噪声、高抗干扰能力的一体化台式系统和专用工控机，工控机内置听觉、视觉和电刺激模块和接口；能够完成神经电图、肌电图、诱发电位等检测项目；</w:t>
      </w:r>
    </w:p>
    <w:p w:rsidR="002B5873" w:rsidRPr="004D3D5D" w:rsidRDefault="004D3D5D" w:rsidP="004D3D5D">
      <w:pPr>
        <w:spacing w:line="220" w:lineRule="atLeast"/>
        <w:rPr>
          <w:b/>
          <w:bCs/>
        </w:rPr>
      </w:pPr>
      <w:r>
        <w:rPr>
          <w:rFonts w:hint="eastAsia"/>
          <w:b/>
          <w:bCs/>
        </w:rPr>
        <w:t>二、</w:t>
      </w:r>
      <w:r w:rsidR="00CE6659" w:rsidRPr="004D3D5D">
        <w:rPr>
          <w:rFonts w:hint="eastAsia"/>
          <w:b/>
          <w:bCs/>
        </w:rPr>
        <w:t>硬件技术规格</w:t>
      </w:r>
    </w:p>
    <w:p w:rsidR="002B5873" w:rsidRDefault="00CE6659">
      <w:pPr>
        <w:spacing w:line="220" w:lineRule="atLeast"/>
        <w:rPr>
          <w:bCs/>
        </w:rPr>
      </w:pPr>
      <w:r>
        <w:rPr>
          <w:bCs/>
        </w:rPr>
        <w:t xml:space="preserve"> </w:t>
      </w:r>
      <w:r>
        <w:rPr>
          <w:rFonts w:ascii="宋体" w:eastAsia="宋体" w:hAnsi="宋体"/>
          <w:bCs/>
        </w:rPr>
        <w:t xml:space="preserve">1 </w:t>
      </w:r>
      <w:r w:rsidR="00ED48B7">
        <w:rPr>
          <w:rFonts w:ascii="宋体" w:eastAsia="宋体" w:hAnsi="宋体" w:hint="eastAsia"/>
          <w:bCs/>
        </w:rPr>
        <w:t>、</w:t>
      </w:r>
      <w:r>
        <w:rPr>
          <w:rFonts w:ascii="宋体" w:eastAsia="宋体" w:hAnsi="宋体" w:hint="eastAsia"/>
          <w:bCs/>
        </w:rPr>
        <w:t>通道数：</w:t>
      </w:r>
      <w:r>
        <w:rPr>
          <w:rFonts w:ascii="宋体" w:eastAsia="宋体" w:hAnsi="宋体"/>
          <w:bCs/>
        </w:rPr>
        <w:t>4</w:t>
      </w:r>
      <w:r>
        <w:rPr>
          <w:rFonts w:ascii="宋体" w:eastAsia="宋体" w:hAnsi="宋体" w:hint="eastAsia"/>
          <w:bCs/>
        </w:rPr>
        <w:t>通道；</w:t>
      </w:r>
    </w:p>
    <w:p w:rsidR="002B5873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/>
        </w:rPr>
        <w:t>2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输入阻抗：≥3000MΩ；</w:t>
      </w:r>
      <w:r w:rsidR="00CE6659">
        <w:rPr>
          <w:rFonts w:ascii="宋体" w:eastAsia="宋体" w:hAnsi="宋体"/>
        </w:rPr>
        <w:t xml:space="preserve"> 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/>
        </w:rPr>
        <w:t>3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噪声电压（短路噪声）：≤0.4uV；</w:t>
      </w:r>
      <w:r>
        <w:rPr>
          <w:rFonts w:ascii="宋体" w:eastAsia="宋体" w:hAnsi="宋体"/>
          <w:b/>
        </w:rPr>
        <w:t xml:space="preserve"> 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/>
        </w:rPr>
        <w:t>4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共模抑制比：≥11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dB；</w:t>
      </w:r>
    </w:p>
    <w:p w:rsidR="002B5873" w:rsidRDefault="004776F1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*</w:t>
      </w:r>
      <w:r w:rsidR="00CE6659">
        <w:rPr>
          <w:rFonts w:ascii="宋体" w:eastAsia="宋体" w:hAnsi="宋体"/>
          <w:b/>
        </w:rPr>
        <w:t>5</w:t>
      </w:r>
      <w:r w:rsidR="00ED48B7">
        <w:rPr>
          <w:rFonts w:ascii="宋体" w:eastAsia="宋体" w:hAnsi="宋体" w:hint="eastAsia"/>
          <w:b/>
        </w:rPr>
        <w:t>、</w:t>
      </w:r>
      <w:r w:rsidR="00CE6659">
        <w:rPr>
          <w:rFonts w:ascii="宋体" w:eastAsia="宋体" w:hAnsi="宋体" w:hint="eastAsia"/>
          <w:b/>
          <w:color w:val="000000"/>
        </w:rPr>
        <w:t>幅频特性</w:t>
      </w:r>
      <w:r w:rsidR="00CE6659">
        <w:rPr>
          <w:rFonts w:ascii="宋体" w:eastAsia="宋体" w:hAnsi="宋体" w:hint="eastAsia"/>
          <w:b/>
          <w:color w:val="000000"/>
          <w:sz w:val="24"/>
        </w:rPr>
        <w:t>（</w:t>
      </w:r>
      <w:r w:rsidR="00CE6659">
        <w:rPr>
          <w:rFonts w:ascii="宋体" w:eastAsia="宋体" w:hAnsi="宋体" w:hint="eastAsia"/>
          <w:b/>
          <w:bCs/>
        </w:rPr>
        <w:t>频率范围）：0.15Hz～10KHz，电压测量误差+5%-- -10%；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/>
        </w:rPr>
        <w:t>6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bCs/>
        </w:rPr>
        <w:t>分辨率：24比特</w:t>
      </w:r>
      <w:r>
        <w:rPr>
          <w:rFonts w:ascii="宋体" w:eastAsia="宋体" w:hAnsi="宋体" w:hint="eastAsia"/>
        </w:rPr>
        <w:t>；</w:t>
      </w:r>
    </w:p>
    <w:p w:rsidR="002B5873" w:rsidRDefault="004776F1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*</w:t>
      </w:r>
      <w:r w:rsidR="00CE6659">
        <w:rPr>
          <w:rFonts w:ascii="宋体" w:eastAsia="宋体" w:hAnsi="宋体"/>
          <w:b/>
        </w:rPr>
        <w:t>7</w:t>
      </w:r>
      <w:r w:rsidR="00ED48B7">
        <w:rPr>
          <w:rFonts w:ascii="宋体" w:eastAsia="宋体" w:hAnsi="宋体" w:hint="eastAsia"/>
          <w:b/>
        </w:rPr>
        <w:t>、</w:t>
      </w:r>
      <w:r w:rsidR="00CE6659">
        <w:rPr>
          <w:rFonts w:ascii="宋体" w:eastAsia="宋体" w:hAnsi="宋体" w:hint="eastAsia"/>
          <w:b/>
        </w:rPr>
        <w:t>电压灵敏度：0.05uV/div到30mV/div分档控制，显示灵敏度0.01uv/D—30mv/D；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/>
        </w:rPr>
        <w:t>8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color w:val="000000"/>
          <w:sz w:val="24"/>
        </w:rPr>
        <w:t>扫描速度</w:t>
      </w:r>
      <w:r>
        <w:rPr>
          <w:rFonts w:ascii="宋体" w:eastAsia="宋体" w:hAnsi="宋体"/>
          <w:color w:val="000000"/>
          <w:sz w:val="24"/>
        </w:rPr>
        <w:t>测量误差</w:t>
      </w:r>
      <w:r>
        <w:rPr>
          <w:rFonts w:ascii="宋体" w:eastAsia="宋体" w:hAnsi="宋体" w:hint="eastAsia"/>
          <w:color w:val="000000"/>
          <w:sz w:val="24"/>
        </w:rPr>
        <w:t>（</w:t>
      </w:r>
      <w:r>
        <w:rPr>
          <w:rFonts w:ascii="宋体" w:eastAsia="宋体" w:hAnsi="宋体"/>
          <w:color w:val="000000"/>
          <w:sz w:val="24"/>
        </w:rPr>
        <w:t>扫描</w:t>
      </w:r>
      <w:r>
        <w:rPr>
          <w:rFonts w:ascii="宋体" w:eastAsia="宋体" w:hAnsi="宋体" w:hint="eastAsia"/>
          <w:color w:val="000000"/>
          <w:sz w:val="24"/>
        </w:rPr>
        <w:t>时程）：0.</w:t>
      </w:r>
      <w:r>
        <w:rPr>
          <w:rFonts w:ascii="宋体" w:eastAsia="宋体" w:hAnsi="宋体"/>
          <w:color w:val="000000"/>
          <w:sz w:val="24"/>
        </w:rPr>
        <w:t>5ms/D</w:t>
      </w:r>
      <w:r>
        <w:rPr>
          <w:rFonts w:ascii="宋体" w:eastAsia="宋体" w:hAnsi="宋体" w:hint="eastAsia"/>
          <w:color w:val="000000"/>
          <w:sz w:val="24"/>
        </w:rPr>
        <w:t>—</w:t>
      </w:r>
      <w:r>
        <w:rPr>
          <w:rFonts w:ascii="宋体" w:eastAsia="宋体" w:hAnsi="宋体"/>
          <w:color w:val="000000"/>
          <w:sz w:val="24"/>
        </w:rPr>
        <w:t>30000ms/D</w:t>
      </w:r>
      <w:r>
        <w:rPr>
          <w:rFonts w:ascii="宋体" w:eastAsia="宋体" w:hAnsi="宋体" w:hint="eastAsia"/>
          <w:color w:val="000000"/>
          <w:sz w:val="24"/>
        </w:rPr>
        <w:t>内，</w:t>
      </w:r>
      <w:r>
        <w:rPr>
          <w:rFonts w:ascii="宋体" w:eastAsia="宋体" w:hAnsi="宋体" w:hint="eastAsia"/>
          <w:bCs/>
          <w:color w:val="000000"/>
          <w:sz w:val="24"/>
        </w:rPr>
        <w:t>要求不超过</w:t>
      </w:r>
      <w:r>
        <w:rPr>
          <w:rFonts w:ascii="宋体" w:eastAsia="宋体" w:hAnsi="宋体" w:hint="eastAsia"/>
          <w:color w:val="000000"/>
          <w:sz w:val="24"/>
        </w:rPr>
        <w:t>±5%</w:t>
      </w:r>
      <w:r>
        <w:rPr>
          <w:rFonts w:ascii="宋体" w:eastAsia="宋体" w:hAnsi="宋体" w:hint="eastAsia"/>
        </w:rPr>
        <w:t>；</w:t>
      </w:r>
    </w:p>
    <w:p w:rsidR="002B5873" w:rsidRPr="004D3D5D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/>
        </w:rPr>
        <w:t>9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bCs/>
        </w:rPr>
        <w:t>采样率：200千赫/每通道</w:t>
      </w:r>
      <w:r>
        <w:rPr>
          <w:rFonts w:ascii="宋体" w:eastAsia="宋体" w:hAnsi="宋体" w:hint="eastAsia"/>
        </w:rPr>
        <w:t>；</w:t>
      </w:r>
    </w:p>
    <w:p w:rsidR="002B5873" w:rsidRDefault="004D3D5D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三</w:t>
      </w:r>
      <w:r w:rsidR="00CE6659">
        <w:rPr>
          <w:rFonts w:ascii="宋体" w:eastAsia="宋体" w:hAnsi="宋体" w:hint="eastAsia"/>
          <w:b/>
        </w:rPr>
        <w:t>、电刺激器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电刺激器：1个；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刺激类型：恒流；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刺激强度：0-100mA；</w:t>
      </w:r>
    </w:p>
    <w:p w:rsidR="002B5873" w:rsidRPr="004D3D5D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刺激分辨率：0.1mA；</w:t>
      </w:r>
    </w:p>
    <w:p w:rsidR="002B5873" w:rsidRDefault="004D3D5D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四</w:t>
      </w:r>
      <w:r w:rsidR="00CE6659">
        <w:rPr>
          <w:rFonts w:ascii="宋体" w:eastAsia="宋体" w:hAnsi="宋体" w:hint="eastAsia"/>
          <w:b/>
        </w:rPr>
        <w:t>、听觉刺激器</w:t>
      </w:r>
    </w:p>
    <w:p w:rsidR="002B5873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1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刺激极性：疏音、密音、交替音；</w:t>
      </w:r>
    </w:p>
    <w:p w:rsidR="002B5873" w:rsidRPr="004D3D5D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2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刺激波形：喀喇音、纯音、爆发音等；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 </w:t>
      </w:r>
      <w:r w:rsidR="004D3D5D">
        <w:rPr>
          <w:rFonts w:ascii="宋体" w:eastAsia="宋体" w:hAnsi="宋体" w:hint="eastAsia"/>
          <w:b/>
        </w:rPr>
        <w:t>五</w:t>
      </w:r>
      <w:r>
        <w:rPr>
          <w:rFonts w:ascii="宋体" w:eastAsia="宋体" w:hAnsi="宋体" w:hint="eastAsia"/>
          <w:b/>
        </w:rPr>
        <w:t>、视觉刺激器</w:t>
      </w:r>
    </w:p>
    <w:p w:rsidR="002B5873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1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刺激模式：棋盘格翻转、LED；</w:t>
      </w:r>
    </w:p>
    <w:p w:rsidR="002B5873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2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刺激输出：17寸视觉刺激器；</w:t>
      </w:r>
    </w:p>
    <w:p w:rsidR="002B5873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3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刺激视野：全视野、半视野、1/4视野；</w:t>
      </w:r>
    </w:p>
    <w:p w:rsidR="002B5873" w:rsidRPr="004D3D5D" w:rsidRDefault="004D3D5D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CE6659">
        <w:rPr>
          <w:rFonts w:ascii="宋体" w:eastAsia="宋体" w:hAnsi="宋体" w:hint="eastAsia"/>
        </w:rPr>
        <w:t>4</w:t>
      </w:r>
      <w:r w:rsidR="00ED48B7">
        <w:rPr>
          <w:rFonts w:ascii="宋体" w:eastAsia="宋体" w:hAnsi="宋体" w:hint="eastAsia"/>
        </w:rPr>
        <w:t>、</w:t>
      </w:r>
      <w:r w:rsidR="00CE6659">
        <w:rPr>
          <w:rFonts w:ascii="宋体" w:eastAsia="宋体" w:hAnsi="宋体" w:hint="eastAsia"/>
        </w:rPr>
        <w:t>注视点：可移动；</w:t>
      </w:r>
    </w:p>
    <w:p w:rsidR="002B5873" w:rsidRDefault="004D3D5D">
      <w:pPr>
        <w:spacing w:line="220" w:lineRule="atLeas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六</w:t>
      </w:r>
      <w:r w:rsidR="00CE6659">
        <w:rPr>
          <w:rFonts w:ascii="宋体" w:eastAsia="宋体" w:hAnsi="宋体" w:hint="eastAsia"/>
          <w:b/>
          <w:bCs/>
        </w:rPr>
        <w:t>、软件功能要求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1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 xml:space="preserve"> 神经电图模块：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1.1 </w:t>
      </w:r>
      <w:r>
        <w:rPr>
          <w:rFonts w:ascii="宋体" w:eastAsia="宋体" w:hAnsi="宋体" w:hint="eastAsia"/>
        </w:rPr>
        <w:t>运动传导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1.2 </w:t>
      </w:r>
      <w:r>
        <w:rPr>
          <w:rFonts w:ascii="宋体" w:eastAsia="宋体" w:hAnsi="宋体" w:hint="eastAsia"/>
        </w:rPr>
        <w:t>感觉传导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1.3  </w:t>
      </w:r>
      <w:r>
        <w:rPr>
          <w:rFonts w:ascii="宋体" w:eastAsia="宋体" w:hAnsi="宋体" w:hint="eastAsia"/>
        </w:rPr>
        <w:t>F-波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1.4  </w:t>
      </w:r>
      <w:r>
        <w:rPr>
          <w:rFonts w:ascii="宋体" w:eastAsia="宋体" w:hAnsi="宋体" w:hint="eastAsia"/>
        </w:rPr>
        <w:t>H-反射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1.5  </w:t>
      </w:r>
      <w:r>
        <w:rPr>
          <w:rFonts w:ascii="宋体" w:eastAsia="宋体" w:hAnsi="宋体" w:hint="eastAsia"/>
        </w:rPr>
        <w:t>重复电刺激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1.6  </w:t>
      </w:r>
      <w:r>
        <w:rPr>
          <w:rFonts w:ascii="宋体" w:eastAsia="宋体" w:hAnsi="宋体" w:hint="eastAsia"/>
        </w:rPr>
        <w:t>瞬目反射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1.7  </w:t>
      </w:r>
      <w:r>
        <w:rPr>
          <w:rFonts w:ascii="宋体" w:eastAsia="宋体" w:hAnsi="宋体" w:hint="eastAsia"/>
        </w:rPr>
        <w:t>运动单位数目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1.8  </w:t>
      </w:r>
      <w:r>
        <w:rPr>
          <w:rFonts w:ascii="宋体" w:eastAsia="宋体" w:hAnsi="宋体" w:hint="eastAsia"/>
        </w:rPr>
        <w:t>交感皮肤反应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1.9  </w:t>
      </w:r>
      <w:r>
        <w:rPr>
          <w:rFonts w:ascii="宋体" w:eastAsia="宋体" w:hAnsi="宋体" w:hint="eastAsia"/>
        </w:rPr>
        <w:t>心脏副交感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肌电图模块：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>2.1</w:t>
      </w:r>
      <w:r>
        <w:rPr>
          <w:rFonts w:ascii="宋体" w:eastAsia="宋体" w:hAnsi="宋体" w:hint="eastAsia"/>
        </w:rPr>
        <w:t>静息单位电位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>2.2</w:t>
      </w:r>
      <w:r>
        <w:rPr>
          <w:rFonts w:ascii="宋体" w:eastAsia="宋体" w:hAnsi="宋体" w:hint="eastAsia"/>
        </w:rPr>
        <w:t>运动单位电位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>2.3</w:t>
      </w:r>
      <w:r>
        <w:rPr>
          <w:rFonts w:ascii="宋体" w:eastAsia="宋体" w:hAnsi="宋体" w:hint="eastAsia"/>
        </w:rPr>
        <w:t>干扰相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>2.4</w:t>
      </w:r>
      <w:r>
        <w:rPr>
          <w:rFonts w:ascii="宋体" w:eastAsia="宋体" w:hAnsi="宋体" w:hint="eastAsia"/>
        </w:rPr>
        <w:t>单纤维</w:t>
      </w:r>
    </w:p>
    <w:p w:rsidR="002B5873" w:rsidRPr="00ED48B7" w:rsidRDefault="00CE6659" w:rsidP="00ED48B7">
      <w:pPr>
        <w:spacing w:line="220" w:lineRule="atLeast"/>
        <w:ind w:firstLineChars="200" w:firstLine="440"/>
        <w:rPr>
          <w:rFonts w:ascii="宋体" w:eastAsia="宋体" w:hAnsi="宋体"/>
        </w:rPr>
      </w:pPr>
      <w:r w:rsidRPr="00ED48B7">
        <w:rPr>
          <w:rFonts w:ascii="宋体" w:eastAsia="宋体" w:hAnsi="宋体"/>
        </w:rPr>
        <w:t>2.5</w:t>
      </w:r>
      <w:r w:rsidRPr="00ED48B7">
        <w:rPr>
          <w:rFonts w:ascii="宋体" w:eastAsia="宋体" w:hAnsi="宋体" w:hint="eastAsia"/>
        </w:rPr>
        <w:t>同步电位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诱发电位模块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3.1体感诱发电位（上肢体感、下肢体感、脊髓诱发、三叉神经体感）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3.2听觉诱发电位（脑干诱发电位、40Hz等）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3.3 视觉诱发电位</w:t>
      </w:r>
    </w:p>
    <w:p w:rsidR="002B5873" w:rsidRDefault="00CE6659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ED48B7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事件相关电位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  <w:b/>
        </w:rPr>
      </w:pPr>
      <w:r>
        <w:rPr>
          <w:rFonts w:ascii="宋体" w:eastAsia="宋体" w:hAnsi="宋体"/>
        </w:rPr>
        <w:t xml:space="preserve">4.1 </w:t>
      </w:r>
      <w:r>
        <w:rPr>
          <w:rFonts w:ascii="宋体" w:eastAsia="宋体" w:hAnsi="宋体" w:hint="eastAsia"/>
        </w:rPr>
        <w:t>视觉P</w:t>
      </w:r>
      <w:r>
        <w:rPr>
          <w:rFonts w:ascii="宋体" w:eastAsia="宋体" w:hAnsi="宋体"/>
        </w:rPr>
        <w:t>300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4.2 </w:t>
      </w:r>
      <w:r>
        <w:rPr>
          <w:rFonts w:ascii="宋体" w:eastAsia="宋体" w:hAnsi="宋体" w:hint="eastAsia"/>
        </w:rPr>
        <w:t>听觉P</w:t>
      </w:r>
      <w:r>
        <w:rPr>
          <w:rFonts w:ascii="宋体" w:eastAsia="宋体" w:hAnsi="宋体"/>
        </w:rPr>
        <w:t>300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  <w:b/>
        </w:rPr>
      </w:pPr>
      <w:r>
        <w:rPr>
          <w:rFonts w:ascii="宋体" w:eastAsia="宋体" w:hAnsi="宋体"/>
        </w:rPr>
        <w:t xml:space="preserve">4.3 </w:t>
      </w:r>
      <w:r>
        <w:rPr>
          <w:rFonts w:ascii="宋体" w:eastAsia="宋体" w:hAnsi="宋体" w:hint="eastAsia"/>
        </w:rPr>
        <w:t>听觉P</w:t>
      </w:r>
      <w:r>
        <w:rPr>
          <w:rFonts w:ascii="宋体" w:eastAsia="宋体" w:hAnsi="宋体"/>
        </w:rPr>
        <w:t>50</w:t>
      </w:r>
    </w:p>
    <w:p w:rsidR="002B5873" w:rsidRDefault="00CE6659">
      <w:pPr>
        <w:spacing w:line="220" w:lineRule="atLeast"/>
        <w:ind w:firstLineChars="200" w:firstLine="440"/>
        <w:rPr>
          <w:rFonts w:ascii="宋体" w:eastAsia="宋体" w:hAnsi="宋体"/>
          <w:b/>
        </w:rPr>
      </w:pPr>
      <w:r>
        <w:rPr>
          <w:rFonts w:ascii="宋体" w:eastAsia="宋体" w:hAnsi="宋体"/>
        </w:rPr>
        <w:t xml:space="preserve">4.4 </w:t>
      </w:r>
      <w:r>
        <w:rPr>
          <w:rFonts w:ascii="宋体" w:eastAsia="宋体" w:hAnsi="宋体" w:hint="eastAsia"/>
        </w:rPr>
        <w:t>负伴随电位</w:t>
      </w:r>
    </w:p>
    <w:p w:rsidR="002B5873" w:rsidRDefault="00CE6659">
      <w:pPr>
        <w:spacing w:line="220" w:lineRule="atLeast"/>
        <w:ind w:firstLineChars="100" w:firstLine="2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4D3D5D"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 xml:space="preserve">4.5 </w:t>
      </w:r>
      <w:r>
        <w:rPr>
          <w:rFonts w:ascii="宋体" w:eastAsia="宋体" w:hAnsi="宋体" w:hint="eastAsia"/>
        </w:rPr>
        <w:t>失匹配负波</w:t>
      </w:r>
    </w:p>
    <w:p w:rsidR="002B5873" w:rsidRDefault="00CE6659">
      <w:pPr>
        <w:spacing w:line="220" w:lineRule="atLeas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 </w:t>
      </w:r>
      <w:r w:rsidRPr="00ED48B7">
        <w:rPr>
          <w:rFonts w:ascii="宋体" w:eastAsia="宋体" w:hAnsi="宋体"/>
        </w:rPr>
        <w:t>5</w:t>
      </w:r>
      <w:r w:rsidR="00ED48B7" w:rsidRPr="00ED48B7">
        <w:rPr>
          <w:rFonts w:ascii="宋体" w:eastAsia="宋体" w:hAnsi="宋体" w:hint="eastAsia"/>
        </w:rPr>
        <w:t>、</w:t>
      </w:r>
      <w:r w:rsidRPr="00ED48B7">
        <w:rPr>
          <w:rFonts w:ascii="宋体" w:eastAsia="宋体" w:hAnsi="宋体" w:hint="eastAsia"/>
        </w:rPr>
        <w:t>可升级：运动诱发电位、前庭诱发电位</w:t>
      </w:r>
      <w:bookmarkStart w:id="0" w:name="_GoBack"/>
      <w:bookmarkEnd w:id="0"/>
    </w:p>
    <w:p w:rsidR="002B5873" w:rsidRDefault="004D3D5D">
      <w:pPr>
        <w:spacing w:line="220" w:lineRule="atLeas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七、</w:t>
      </w:r>
      <w:r w:rsidR="00CE6659">
        <w:rPr>
          <w:rFonts w:ascii="宋体" w:eastAsia="宋体" w:hAnsi="宋体" w:hint="eastAsia"/>
          <w:b/>
          <w:bCs/>
        </w:rPr>
        <w:t>配置要求及服务</w:t>
      </w:r>
    </w:p>
    <w:p w:rsidR="002B5873" w:rsidRDefault="00ED48B7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1</w:t>
      </w:r>
      <w:r w:rsidR="00CE6659">
        <w:rPr>
          <w:rFonts w:ascii="宋体" w:eastAsia="宋体" w:hAnsi="宋体" w:hint="eastAsia"/>
        </w:rPr>
        <w:t>、系统工作站：具有处理软件功能；中央处理器：工控主机，主频≥1.7GHz处理器内存：≥2G、硬盘：≥320G、标准接口、显示器：≥19”液晶，打印机：黑白激光；</w:t>
      </w:r>
    </w:p>
    <w:p w:rsidR="002B5873" w:rsidRDefault="00ED48B7">
      <w:pPr>
        <w:spacing w:line="220" w:lineRule="atLeas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CE6659">
        <w:rPr>
          <w:rFonts w:ascii="宋体" w:eastAsia="宋体" w:hAnsi="宋体" w:hint="eastAsia"/>
        </w:rPr>
        <w:t>、配稳压隔离电源。</w:t>
      </w:r>
    </w:p>
    <w:p w:rsidR="002B5873" w:rsidRDefault="002B5873">
      <w:pPr>
        <w:spacing w:line="220" w:lineRule="atLeast"/>
        <w:rPr>
          <w:rFonts w:ascii="宋体" w:eastAsia="宋体" w:hAnsi="宋体"/>
        </w:rPr>
      </w:pPr>
    </w:p>
    <w:p w:rsidR="002B5873" w:rsidRDefault="002B5873">
      <w:pPr>
        <w:spacing w:line="220" w:lineRule="atLeast"/>
      </w:pPr>
    </w:p>
    <w:p w:rsidR="002B5873" w:rsidRDefault="002B5873">
      <w:pPr>
        <w:spacing w:line="220" w:lineRule="atLeast"/>
      </w:pPr>
    </w:p>
    <w:sectPr w:rsidR="002B5873" w:rsidSect="002B587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3C6" w:rsidRDefault="004573C6" w:rsidP="004D3D5D">
      <w:pPr>
        <w:spacing w:after="0"/>
      </w:pPr>
      <w:r>
        <w:separator/>
      </w:r>
    </w:p>
  </w:endnote>
  <w:endnote w:type="continuationSeparator" w:id="0">
    <w:p w:rsidR="004573C6" w:rsidRDefault="004573C6" w:rsidP="004D3D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3C6" w:rsidRDefault="004573C6" w:rsidP="004D3D5D">
      <w:pPr>
        <w:spacing w:after="0"/>
      </w:pPr>
      <w:r>
        <w:separator/>
      </w:r>
    </w:p>
  </w:footnote>
  <w:footnote w:type="continuationSeparator" w:id="0">
    <w:p w:rsidR="004573C6" w:rsidRDefault="004573C6" w:rsidP="004D3D5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C6FD6"/>
    <w:multiLevelType w:val="hybridMultilevel"/>
    <w:tmpl w:val="B0BA7FBE"/>
    <w:lvl w:ilvl="0" w:tplc="0FEE5B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5873"/>
    <w:rsid w:val="00207A42"/>
    <w:rsid w:val="002B5873"/>
    <w:rsid w:val="004573C6"/>
    <w:rsid w:val="004776F1"/>
    <w:rsid w:val="00481985"/>
    <w:rsid w:val="004D3D5D"/>
    <w:rsid w:val="009D6E17"/>
    <w:rsid w:val="00AB3173"/>
    <w:rsid w:val="00CE6659"/>
    <w:rsid w:val="00EC0EF5"/>
    <w:rsid w:val="00ED48B7"/>
    <w:rsid w:val="00F6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73"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B587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2B587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B587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B5873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2B58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63</cp:revision>
  <dcterms:created xsi:type="dcterms:W3CDTF">2008-09-11T17:20:00Z</dcterms:created>
  <dcterms:modified xsi:type="dcterms:W3CDTF">2021-03-26T03:12:00Z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