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645" w:type="dxa"/>
        <w:jc w:val="center"/>
        <w:tblInd w:w="-2511" w:type="dxa"/>
        <w:tblLayout w:type="fixed"/>
        <w:tblLook w:val="04A0"/>
      </w:tblPr>
      <w:tblGrid>
        <w:gridCol w:w="461"/>
        <w:gridCol w:w="1396"/>
        <w:gridCol w:w="958"/>
        <w:gridCol w:w="6830"/>
      </w:tblGrid>
      <w:tr w:rsidR="001423E8">
        <w:trPr>
          <w:trHeight w:val="629"/>
          <w:jc w:val="center"/>
        </w:trPr>
        <w:tc>
          <w:tcPr>
            <w:tcW w:w="9645" w:type="dxa"/>
            <w:gridSpan w:val="4"/>
            <w:vAlign w:val="center"/>
          </w:tcPr>
          <w:p w:rsidR="001423E8" w:rsidRDefault="00E760EE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36"/>
              </w:rPr>
              <w:t>窗帘、隔帘等</w:t>
            </w:r>
            <w:r w:rsidR="003B156A">
              <w:rPr>
                <w:rFonts w:ascii="宋体" w:hAnsi="宋体" w:cs="宋体" w:hint="eastAsia"/>
                <w:b/>
                <w:bCs/>
                <w:sz w:val="28"/>
                <w:szCs w:val="36"/>
              </w:rPr>
              <w:t>技术参数</w:t>
            </w:r>
            <w:r>
              <w:rPr>
                <w:rFonts w:ascii="宋体" w:hAnsi="宋体" w:cs="宋体" w:hint="eastAsia"/>
                <w:b/>
                <w:bCs/>
                <w:sz w:val="28"/>
                <w:szCs w:val="36"/>
              </w:rPr>
              <w:t>要求</w:t>
            </w:r>
          </w:p>
        </w:tc>
      </w:tr>
      <w:tr w:rsidR="001423E8">
        <w:trPr>
          <w:trHeight w:val="629"/>
          <w:jc w:val="center"/>
        </w:trPr>
        <w:tc>
          <w:tcPr>
            <w:tcW w:w="461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396" w:type="dxa"/>
            <w:vAlign w:val="center"/>
          </w:tcPr>
          <w:p w:rsidR="001423E8" w:rsidRDefault="003B156A">
            <w:pPr>
              <w:ind w:leftChars="-400" w:left="-840" w:firstLineChars="400" w:firstLine="84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区域</w:t>
            </w:r>
          </w:p>
        </w:tc>
        <w:tc>
          <w:tcPr>
            <w:tcW w:w="958" w:type="dxa"/>
            <w:vAlign w:val="center"/>
          </w:tcPr>
          <w:p w:rsidR="001423E8" w:rsidRDefault="003B156A">
            <w:pPr>
              <w:ind w:leftChars="-400" w:left="-840" w:firstLineChars="400" w:firstLine="84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产品</w:t>
            </w:r>
          </w:p>
          <w:p w:rsidR="001423E8" w:rsidRDefault="003B156A">
            <w:pPr>
              <w:ind w:leftChars="-400" w:left="-840" w:firstLineChars="400" w:firstLine="84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名称</w:t>
            </w:r>
          </w:p>
        </w:tc>
        <w:tc>
          <w:tcPr>
            <w:tcW w:w="6830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技术要求</w:t>
            </w:r>
          </w:p>
        </w:tc>
      </w:tr>
      <w:tr w:rsidR="001423E8">
        <w:trPr>
          <w:trHeight w:val="90"/>
          <w:jc w:val="center"/>
        </w:trPr>
        <w:tc>
          <w:tcPr>
            <w:tcW w:w="461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396" w:type="dxa"/>
            <w:vAlign w:val="center"/>
          </w:tcPr>
          <w:p w:rsidR="001423E8" w:rsidRDefault="003B156A" w:rsidP="00115C2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</w:rPr>
              <w:t>5层男更衣室、值班室及示教室；1-4层外围及天井（除1层及4层西侧收费处、4层东侧信息机房及公共区域通道、设备机房等）。</w:t>
            </w:r>
            <w:r>
              <w:rPr>
                <w:rFonts w:ascii="宋体" w:hAnsi="宋体" w:cs="宋体" w:hint="eastAsia"/>
                <w:b/>
                <w:bCs/>
              </w:rPr>
              <w:t>（注：</w:t>
            </w:r>
            <w:r w:rsidR="00115C28">
              <w:rPr>
                <w:rFonts w:ascii="宋体" w:hAnsi="宋体" w:cs="宋体" w:hint="eastAsia"/>
                <w:b/>
                <w:bCs/>
              </w:rPr>
              <w:t>门急诊</w:t>
            </w:r>
            <w:r>
              <w:rPr>
                <w:rFonts w:ascii="宋体" w:hAnsi="宋体" w:cs="宋体" w:hint="eastAsia"/>
                <w:b/>
                <w:bCs/>
              </w:rPr>
              <w:t>2层北侧治疗室、远程会诊室确保全遮光）</w:t>
            </w:r>
          </w:p>
        </w:tc>
        <w:tc>
          <w:tcPr>
            <w:tcW w:w="958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窗帘</w:t>
            </w:r>
          </w:p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面料</w:t>
            </w:r>
          </w:p>
        </w:tc>
        <w:tc>
          <w:tcPr>
            <w:tcW w:w="6830" w:type="dxa"/>
          </w:tcPr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1.100%聚酯纤维；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★</w:t>
            </w:r>
            <w:r>
              <w:rPr>
                <w:rFonts w:ascii="宋体" w:hAnsi="宋体" w:cs="宋体" w:hint="eastAsia"/>
                <w:szCs w:val="21"/>
              </w:rPr>
              <w:t>2.遮光率≥90%；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★3.克重(g/m²)：≥350；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4.耐水色牢度（级）：变色≥4，沾色≥4；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5.耐干摩擦色牢度(级)：≥4；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6.耐皂洗色牢度(级)：变色≥4，沾色≥4；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★7.耐光色牢度 (级)：变色≥5 (GB/T8427-2019）；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8.水洗尺寸变化率（%）：经向、纬向±1；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★9.断裂强力（N）：经向≥1500，纬向≥1000； (方法标准GB/T3923.1-2013)                                                                   ★10.甲醛含量(mg/kg)：≤20；（方法标准 GB/T 2912.1-2009）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★11.可分解致癌芳香胺染料 (mg/kg)：≤20；（方法标准GB/T17592-2011）                                                     12.ph值：4.0-7.5，无异味；（方法标准GB/T 7573-2009）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★13.可萃取重金属：检测项≥5项，检测结果符合GB/T1885-2002装饰材料技术要求；（方法标准GB/T 17593.2-2007）                                         14.五氯苯酚（mg/kg）≤0.05；(方法标准OEKO-TEX Standard 100)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15.防霉等级：0级（无明显长霉）；（方法标准GB/T24346-2009）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★16.摩擦带电电压＜500V；（方法标准GB/T12703.5-2010）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★17.阻燃性能：符合GB20286-2006阻燃2级（织物 耐水洗30次）性能要求，或符合GB8624-2012阻燃B1级性能要求，或高于上述阻燃等级；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★18.抗菌效果：抑菌率（金黄色葡萄球菌、肺炎克雷伯氏菌及大肠杆菌）≥99%或抑菌值≥2；(方法标准GB/T20944.2-2007)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19.面料具有防尘功能；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20.制作工艺要求：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（1）采用白布带（布宽10cm，加密可水洗有纺布带）插勾缝制方式，使用S型钩吊挂，面料幅宽2.8米，褶皱比例1:1.8；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（2）左右边线4cm折边,下角边折边待定；下边距离地面待定；高温挂烫定型；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（3）线迹均匀平直，侧边不扭斜；缝纫线与布料颜色相同或相近；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（4）拼接处不扭斜，拼缝锁三线；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（5）不能弄脏和损坏布料；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（6）材料、安装尺寸、安装方法风格统一，按采购人要求安装。                                                                                                                                                                             备注：“★”号参数以 2018 年以后通过国家计量认证（CMA）或中国国家实验室验证委员会（CNAS）出具的检测报告为准。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（原件扫描件加盖制造商公章，原件开标现场查验）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1423E8" w:rsidRDefault="001423E8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1423E8">
        <w:trPr>
          <w:trHeight w:val="90"/>
          <w:jc w:val="center"/>
        </w:trPr>
        <w:tc>
          <w:tcPr>
            <w:tcW w:w="461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396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根据门诊部提供的清单制作，另增加门诊3层西北角盆底康复诊室</w:t>
            </w:r>
          </w:p>
        </w:tc>
        <w:tc>
          <w:tcPr>
            <w:tcW w:w="958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医用隔帘面料</w:t>
            </w:r>
          </w:p>
        </w:tc>
        <w:tc>
          <w:tcPr>
            <w:tcW w:w="6830" w:type="dxa"/>
          </w:tcPr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1.100%聚酯纤维；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★2.克重(g/m²)：≥200；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3.耐水色牢度（级）：变色≥4，沾色≥4；                                                                                                                                                                                                          4.耐干摩擦色牢度(级)：≥4；</w:t>
            </w:r>
          </w:p>
          <w:p w:rsidR="001423E8" w:rsidRDefault="003B156A">
            <w:pPr>
              <w:ind w:left="1470" w:hangingChars="700" w:hanging="147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5.耐皂洗色牢度(级)：变色≥4，沾色≥4；            </w:t>
            </w:r>
          </w:p>
          <w:p w:rsidR="001423E8" w:rsidRDefault="003B156A">
            <w:pPr>
              <w:ind w:left="1470" w:hangingChars="700" w:hanging="147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★6.耐光色牢度 (级)：变色≥5； (方法标准GB/T8427-2019）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7.水洗尺寸变化率（%）：经向、纬向±1；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8.多次洗涤后隔帘布网状不断裂脱落；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          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★9.甲醛含量(mg/kg)：≤20；（方法标准 GB/T 2912.1-2009）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★10.可分解致癌芳香胺染料 (mg/kg)：≤20；（方法标准GB/T17592-2011）                                                   11.ph值：4.0-7.5，无异味；（方法标准GB/T 7573-2009）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★12.可萃取重金属：检测项≥5项，检测结果符合GB/T1885-2002装饰材料技术要求；（方法标准GB/T 17593.2-2007）    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13.五氯苯酚（mg/kg）≤0.05；(方法标准OEKO-TEX Standard 100)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14.防霉等级：0级（无明显长霉）；（方法标准GB/T24346-2009）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★15.摩擦带电电压＜500V；（方法标准GB/T12703.5-2010）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★16.阻燃性能：符合GB20286-2006阻燃2级（织物 耐水洗30次）性能要求，或符合GB8624-2012阻燃B1级性能要求，或高于上述阻燃等级；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★17.抗菌效果：抑菌率（金黄色葡萄球菌、肺炎克雷伯氏菌及大肠杆菌）≥99%或抑菌值≥2；(方法标准GB/T20944.2-2007)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18.面料具有遮像（不能通透）及防尘功能；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19.制作工艺要求：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（1）采用白布带（布宽10cm，加密可水洗有纺布带）插勾缝制方式，使用S型钩吊挂，面料幅宽2.8米，褶皱比例1:1.6，网孔高度50-70cm，医用隔帘布底端通常离地面约20-30cm；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（2）左右边线4cm折边，下角边折边待定；高温挂烫定型；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（3）线迹均匀平直，侧边不扭斜；缝纫线与布料颜色相同或相近；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（4）拼接处不扭斜，拼缝锁三线；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（5）不能弄脏和损坏布料；</w:t>
            </w:r>
          </w:p>
          <w:p w:rsidR="001423E8" w:rsidRDefault="003B156A">
            <w:pPr>
              <w:pStyle w:val="TableParagraph"/>
              <w:spacing w:line="282" w:lineRule="exact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（6）材料、安装尺寸、安装方法风格统一，按采购人要求安装。                                                                                                                                                                             备注：“★”</w:t>
            </w:r>
            <w:r>
              <w:rPr>
                <w:rFonts w:hint="eastAsia"/>
                <w:szCs w:val="21"/>
                <w:lang w:val="en-US"/>
              </w:rPr>
              <w:t>号参数以 2018 年以后通过国家计量认证（CMA）或中国国家实验室验证委员会（CNAS）出具的检测报告为准。</w:t>
            </w:r>
            <w:r>
              <w:rPr>
                <w:rFonts w:hint="eastAsia"/>
                <w:b/>
                <w:bCs/>
                <w:szCs w:val="21"/>
                <w:lang w:val="en-US"/>
              </w:rPr>
              <w:t>（</w:t>
            </w:r>
            <w:r>
              <w:rPr>
                <w:rFonts w:hint="eastAsia"/>
                <w:b/>
                <w:bCs/>
                <w:szCs w:val="21"/>
              </w:rPr>
              <w:t>原件扫描件加盖制造商公章，原件开标现场查验）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1423E8">
        <w:trPr>
          <w:trHeight w:val="90"/>
          <w:jc w:val="center"/>
        </w:trPr>
        <w:tc>
          <w:tcPr>
            <w:tcW w:w="461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3</w:t>
            </w:r>
          </w:p>
        </w:tc>
        <w:tc>
          <w:tcPr>
            <w:tcW w:w="1396" w:type="dxa"/>
            <w:vAlign w:val="center"/>
          </w:tcPr>
          <w:p w:rsidR="001423E8" w:rsidRDefault="001423E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窗帘、隔帘轨道</w:t>
            </w:r>
          </w:p>
        </w:tc>
        <w:tc>
          <w:tcPr>
            <w:tcW w:w="6830" w:type="dxa"/>
          </w:tcPr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1.外观质量：型材装饰面上涂层均匀，不允许有流痕、鼓泡、凹陷、划伤等影响使用的可观缺陷。                                                     2.轨道采用优质铝合金型材，成份符合GB/T6892-2015《一般工业用铝及铝合金挤压型材》的标准要求，滑轨采用静音技术；                                                   3.宽度(mm)≥26、高度(mm)≥24、壁厚(mm)≥2.0；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★4.膜厚：阳极氧化膜局部膜厚(μm)≥9，漆膜局部膜厚(μm)≥7，复合膜局部膜厚≥16；（方法标准</w:t>
            </w:r>
            <w:hyperlink r:id="rId7" w:tgtFrame="https://www.baidu.com/_blank" w:history="1">
              <w:r>
                <w:rPr>
                  <w:rFonts w:ascii="宋体" w:hAnsi="宋体" w:cs="宋体" w:hint="eastAsia"/>
                  <w:szCs w:val="21"/>
                </w:rPr>
                <w:t>GB/T</w:t>
              </w:r>
              <w:r>
                <w:rPr>
                  <w:rFonts w:ascii="宋体" w:hAnsi="宋体" w:cs="宋体" w:hint="eastAsia"/>
                  <w:szCs w:val="21"/>
                </w:rPr>
                <w:t> </w:t>
              </w:r>
              <w:r>
                <w:rPr>
                  <w:rFonts w:ascii="宋体" w:hAnsi="宋体" w:cs="宋体" w:hint="eastAsia"/>
                  <w:szCs w:val="21"/>
                </w:rPr>
                <w:t>5237.4-2017</w:t>
              </w:r>
            </w:hyperlink>
            <w:r>
              <w:rPr>
                <w:rFonts w:ascii="宋体" w:hAnsi="宋体" w:cs="宋体" w:hint="eastAsia"/>
                <w:szCs w:val="21"/>
              </w:rPr>
              <w:t xml:space="preserve">）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★5.漆膜硬度≥3H；                                                                                                           ★6.抗拉强度(N/mm²)≥220；                                                                                                                                                                                                                         ★7.规定非比例延伸强度(N/mm²)≥200； 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★8.断后伸长率 A50(%)≥10； 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szCs w:val="21"/>
              </w:rPr>
              <w:t>★9.韦氏硬度（HW）≥12；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★10.膜附着性：0级；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★11.紫外盐雾联合试验≥9级；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12.耐沸水性：经试验后，膜层表面应脱落、起皱等现象，但允许非常微小的气泡存在；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13.耐盐酸性：经试验后，膜层表面应无气泡或其他明显变化；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14.耐溶剂性：≥3级；                                                                       15.耐洗涤剂性：经试验后，膜层表面应无气泡、脱落或其他明显变化；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16.轨道承重：承重50kg不变形；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17.轨道滑轮：走珠材质不低于ABS；轮片静音顺滑，单轮可承重15kg；吊环承重20kg不变形。                                                                     备注：“★”号参数以 2018 年以后通过国家计量认证（CMA）或中国国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家实验室验证委员会（CNAS）出具的检测报告为准。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（原件扫描件加盖制造商公章，原件开标现场查验）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1423E8">
        <w:trPr>
          <w:trHeight w:val="1046"/>
          <w:jc w:val="center"/>
        </w:trPr>
        <w:tc>
          <w:tcPr>
            <w:tcW w:w="461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4</w:t>
            </w:r>
          </w:p>
        </w:tc>
        <w:tc>
          <w:tcPr>
            <w:tcW w:w="1396" w:type="dxa"/>
            <w:vAlign w:val="center"/>
          </w:tcPr>
          <w:p w:rsidR="001423E8" w:rsidRDefault="00115C28" w:rsidP="00115C28">
            <w:pPr>
              <w:pStyle w:val="TableParagraph"/>
              <w:jc w:val="left"/>
              <w:rPr>
                <w:sz w:val="22"/>
                <w:szCs w:val="22"/>
                <w:lang w:val="en-US"/>
              </w:rPr>
            </w:pPr>
            <w:r>
              <w:rPr>
                <w:rFonts w:hint="eastAsia"/>
                <w:szCs w:val="21"/>
                <w:lang w:val="en-US" w:bidi="ar-SA"/>
              </w:rPr>
              <w:t>门急诊</w:t>
            </w:r>
            <w:r w:rsidR="003B156A">
              <w:rPr>
                <w:rFonts w:hint="eastAsia"/>
                <w:szCs w:val="21"/>
                <w:lang w:val="en-US" w:bidi="ar-SA"/>
              </w:rPr>
              <w:t>1层及4层西侧收费处；</w:t>
            </w:r>
            <w:r>
              <w:rPr>
                <w:rFonts w:hint="eastAsia"/>
                <w:szCs w:val="21"/>
                <w:lang w:val="en-US" w:bidi="ar-SA"/>
              </w:rPr>
              <w:t>门急</w:t>
            </w:r>
            <w:r w:rsidR="003B156A">
              <w:rPr>
                <w:rFonts w:hint="eastAsia"/>
                <w:szCs w:val="21"/>
                <w:lang w:val="en-US" w:bidi="ar-SA"/>
              </w:rPr>
              <w:t>诊4层西北侧手术室；</w:t>
            </w:r>
            <w:r>
              <w:rPr>
                <w:rFonts w:hint="eastAsia"/>
                <w:szCs w:val="21"/>
                <w:lang w:val="en-US" w:bidi="ar-SA"/>
              </w:rPr>
              <w:t>门急诊</w:t>
            </w:r>
            <w:r w:rsidR="003B156A">
              <w:rPr>
                <w:rFonts w:hint="eastAsia"/>
                <w:szCs w:val="21"/>
                <w:lang w:val="en-US" w:bidi="ar-SA"/>
              </w:rPr>
              <w:t>3层西侧妇产科人流手术室；</w:t>
            </w:r>
            <w:r>
              <w:rPr>
                <w:rFonts w:hint="eastAsia"/>
                <w:szCs w:val="21"/>
                <w:lang w:val="en-US" w:bidi="ar-SA"/>
              </w:rPr>
              <w:t>门急诊</w:t>
            </w:r>
            <w:r w:rsidR="003B156A">
              <w:rPr>
                <w:rFonts w:hint="eastAsia"/>
                <w:szCs w:val="21"/>
                <w:lang w:val="en-US" w:bidi="ar-SA"/>
              </w:rPr>
              <w:t xml:space="preserve">4层DSA手术室（西侧）；2层东侧EICU </w:t>
            </w:r>
          </w:p>
        </w:tc>
        <w:tc>
          <w:tcPr>
            <w:tcW w:w="958" w:type="dxa"/>
            <w:vAlign w:val="center"/>
          </w:tcPr>
          <w:p w:rsidR="001423E8" w:rsidRDefault="003B156A">
            <w:pPr>
              <w:pStyle w:val="TableParagraph"/>
              <w:jc w:val="left"/>
              <w:rPr>
                <w:sz w:val="22"/>
                <w:szCs w:val="22"/>
                <w:lang w:val="en-US"/>
              </w:rPr>
            </w:pPr>
            <w:r>
              <w:rPr>
                <w:rFonts w:hint="eastAsia"/>
                <w:sz w:val="22"/>
                <w:szCs w:val="22"/>
                <w:lang w:val="en-US"/>
              </w:rPr>
              <w:t>卷帘及配件</w:t>
            </w:r>
          </w:p>
        </w:tc>
        <w:tc>
          <w:tcPr>
            <w:tcW w:w="6830" w:type="dxa"/>
            <w:vAlign w:val="center"/>
          </w:tcPr>
          <w:p w:rsidR="001423E8" w:rsidRDefault="003B156A" w:rsidP="003B156A">
            <w:pPr>
              <w:pStyle w:val="TableParagraph"/>
              <w:ind w:left="1897" w:hangingChars="900" w:hanging="1897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b/>
                <w:bCs/>
                <w:szCs w:val="21"/>
                <w:lang w:val="en-US"/>
              </w:rPr>
              <w:t>面料：</w:t>
            </w:r>
            <w:r>
              <w:rPr>
                <w:rFonts w:hint="eastAsia"/>
                <w:szCs w:val="21"/>
                <w:lang w:val="en-US"/>
              </w:rPr>
              <w:t xml:space="preserve">                                                         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1.全遮光面料（背面发泡涂白）；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★2.厚度（mm）≥0.66；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★3.克重（g/m²）≥600；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4.Ph值4.0-7.5，无异味；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★5.可迁移元素（mg/kg）：</w:t>
            </w:r>
            <w:proofErr w:type="spellStart"/>
            <w:r>
              <w:rPr>
                <w:rFonts w:hint="eastAsia"/>
                <w:szCs w:val="21"/>
                <w:lang w:val="en-US"/>
              </w:rPr>
              <w:t>Sb</w:t>
            </w:r>
            <w:proofErr w:type="spellEnd"/>
            <w:r>
              <w:rPr>
                <w:rFonts w:hint="eastAsia"/>
                <w:szCs w:val="21"/>
                <w:lang w:val="en-US"/>
              </w:rPr>
              <w:t>:未检出、As:未检出、</w:t>
            </w:r>
            <w:proofErr w:type="spellStart"/>
            <w:r>
              <w:rPr>
                <w:rFonts w:hint="eastAsia"/>
                <w:szCs w:val="21"/>
                <w:lang w:val="en-US"/>
              </w:rPr>
              <w:t>Ba</w:t>
            </w:r>
            <w:proofErr w:type="spellEnd"/>
            <w:r>
              <w:rPr>
                <w:rFonts w:hint="eastAsia"/>
                <w:szCs w:val="21"/>
                <w:lang w:val="en-US"/>
              </w:rPr>
              <w:t>:未检出、</w:t>
            </w:r>
            <w:proofErr w:type="spellStart"/>
            <w:r>
              <w:rPr>
                <w:rFonts w:hint="eastAsia"/>
                <w:szCs w:val="21"/>
                <w:lang w:val="en-US"/>
              </w:rPr>
              <w:t>Cd</w:t>
            </w:r>
            <w:proofErr w:type="spellEnd"/>
            <w:r>
              <w:rPr>
                <w:rFonts w:hint="eastAsia"/>
                <w:szCs w:val="21"/>
                <w:lang w:val="en-US"/>
              </w:rPr>
              <w:t>:未检出、Cr:未检出、</w:t>
            </w:r>
            <w:proofErr w:type="spellStart"/>
            <w:r>
              <w:rPr>
                <w:rFonts w:hint="eastAsia"/>
                <w:szCs w:val="21"/>
                <w:lang w:val="en-US"/>
              </w:rPr>
              <w:t>Pb</w:t>
            </w:r>
            <w:proofErr w:type="spellEnd"/>
            <w:r>
              <w:rPr>
                <w:rFonts w:hint="eastAsia"/>
                <w:szCs w:val="21"/>
                <w:lang w:val="en-US"/>
              </w:rPr>
              <w:t>:未检出、Hg:未检出、Se:未检出；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6.耐水色牢度（级）：变色≥4，沾色≥4；                                                                                                                                                                                                          7.耐干摩擦色牢度(级)：≥4；                                           8.耐湿摩擦色牢度（变色、沾色）：4-5；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★9.耐光色牢度(级)：变色≥5；(</w:t>
            </w:r>
            <w:r>
              <w:rPr>
                <w:rFonts w:hint="eastAsia"/>
                <w:szCs w:val="21"/>
              </w:rPr>
              <w:t>方法标准</w:t>
            </w:r>
            <w:r>
              <w:rPr>
                <w:rFonts w:hint="eastAsia"/>
                <w:szCs w:val="21"/>
                <w:lang w:val="en-US"/>
              </w:rPr>
              <w:t>GB/T8427-2019）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★</w:t>
            </w:r>
            <w:r>
              <w:rPr>
                <w:rFonts w:hint="eastAsia"/>
                <w:szCs w:val="21"/>
                <w:lang w:val="en-US"/>
              </w:rPr>
              <w:t>10.断裂强力（N/5cm）：径向≥1700、纬向≥1500；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11.撕破强力(N)：径向≥400、纬向≥360；</w:t>
            </w:r>
          </w:p>
          <w:p w:rsidR="001423E8" w:rsidRDefault="003B156A">
            <w:pPr>
              <w:pStyle w:val="TableParagraph"/>
              <w:jc w:val="left"/>
              <w:rPr>
                <w:b/>
                <w:bCs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★12</w:t>
            </w:r>
            <w:r>
              <w:rPr>
                <w:rFonts w:hint="eastAsia"/>
                <w:szCs w:val="21"/>
              </w:rPr>
              <w:t>.甲醛含量(mg/kg)：≤20；（方法标准 GB/T 2912.1-2009）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★13.可分解致癌芳香胺染料 (mg/kg)：≤20；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14.防霉等级：0级（无明显长霉）；（方法标准GB/T24346-2009）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★15.阻燃性能：</w:t>
            </w:r>
            <w:r>
              <w:rPr>
                <w:rFonts w:hint="eastAsia"/>
                <w:szCs w:val="21"/>
              </w:rPr>
              <w:t>符合GB20286-2006阻燃2级（织物 耐水洗30次）性能要求，或</w:t>
            </w:r>
            <w:r>
              <w:rPr>
                <w:rFonts w:hint="eastAsia"/>
                <w:szCs w:val="21"/>
                <w:lang w:val="en-US"/>
              </w:rPr>
              <w:t>符合GB8624-2012阻燃B1级性能要求，或</w:t>
            </w:r>
            <w:r>
              <w:rPr>
                <w:rFonts w:hint="eastAsia"/>
                <w:szCs w:val="21"/>
              </w:rPr>
              <w:t>高于</w:t>
            </w:r>
            <w:r>
              <w:rPr>
                <w:rFonts w:hint="eastAsia"/>
                <w:szCs w:val="21"/>
                <w:lang w:val="en-US"/>
              </w:rPr>
              <w:t>上述</w:t>
            </w:r>
            <w:r>
              <w:rPr>
                <w:rFonts w:hint="eastAsia"/>
                <w:szCs w:val="21"/>
              </w:rPr>
              <w:t>阻燃等级</w:t>
            </w:r>
            <w:r>
              <w:rPr>
                <w:rFonts w:hint="eastAsia"/>
                <w:szCs w:val="21"/>
                <w:lang w:val="en-US"/>
              </w:rPr>
              <w:t>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★16.抗菌效果：抑菌率（金黄色葡萄球菌、肺炎克雷伯氏菌及大肠杆菌）≥99%或抑菌值≥2；(</w:t>
            </w:r>
            <w:r>
              <w:rPr>
                <w:rFonts w:hint="eastAsia"/>
                <w:szCs w:val="21"/>
              </w:rPr>
              <w:t>方法标准</w:t>
            </w:r>
            <w:r>
              <w:rPr>
                <w:rFonts w:hint="eastAsia"/>
                <w:szCs w:val="21"/>
                <w:lang w:val="en-US"/>
              </w:rPr>
              <w:t>GB/T20944.2-2007)；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17.防尘，表面光滑平整、易清洗、耐腐蚀；</w:t>
            </w:r>
            <w:r>
              <w:rPr>
                <w:rFonts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18</w:t>
            </w:r>
            <w:r>
              <w:rPr>
                <w:rFonts w:hint="eastAsia"/>
                <w:szCs w:val="21"/>
              </w:rPr>
              <w:t>.制作工艺要求：采用超声波机器封边切割，经高温烫边处理等工艺，以防止面料毛边。</w:t>
            </w:r>
            <w:r>
              <w:rPr>
                <w:rFonts w:hint="eastAsia"/>
                <w:szCs w:val="21"/>
                <w:lang w:val="en-US"/>
              </w:rPr>
              <w:t xml:space="preserve">                                                                </w:t>
            </w:r>
            <w:r>
              <w:rPr>
                <w:rFonts w:hint="eastAsia"/>
                <w:b/>
                <w:bCs/>
                <w:szCs w:val="21"/>
                <w:lang w:val="en-US"/>
              </w:rPr>
              <w:t>卷管等：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/>
              </w:rPr>
              <w:t xml:space="preserve">                                                            1.外观质量：型材装饰面上涂层均匀，不允许有流痕、鼓泡、凹陷、划伤等影响使用的可观缺陷；                                                     2.优质铝合金，成份符合</w:t>
            </w:r>
            <w:r>
              <w:rPr>
                <w:rFonts w:hint="eastAsia"/>
                <w:szCs w:val="21"/>
              </w:rPr>
              <w:t>GB/T</w:t>
            </w:r>
            <w:r>
              <w:rPr>
                <w:rFonts w:hint="eastAsia"/>
                <w:szCs w:val="21"/>
                <w:lang w:val="en-US"/>
              </w:rPr>
              <w:t xml:space="preserve">6892-2015《一般工业用铝及铝合金挤压型材》的标准要求，内置加强筋；                                                   3.直径(mm)≥38 、壁厚(mm)≥1.0；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★4.膜厚：阳极氧化膜局部膜厚(μm)≥9，漆膜局部膜厚(μm)≥7，复合膜局部膜厚≥16；</w:t>
            </w:r>
            <w:r>
              <w:rPr>
                <w:rFonts w:hint="eastAsia"/>
                <w:szCs w:val="21"/>
              </w:rPr>
              <w:t>（方法标准</w:t>
            </w:r>
            <w:hyperlink r:id="rId8" w:tgtFrame="https://www.baidu.com/_blank" w:history="1">
              <w:r>
                <w:rPr>
                  <w:rFonts w:hint="eastAsia"/>
                  <w:szCs w:val="21"/>
                </w:rPr>
                <w:t>GB/T</w:t>
              </w:r>
              <w:r>
                <w:rPr>
                  <w:rFonts w:hint="eastAsia"/>
                  <w:szCs w:val="21"/>
                </w:rPr>
                <w:t> </w:t>
              </w:r>
              <w:r>
                <w:rPr>
                  <w:rFonts w:hint="eastAsia"/>
                  <w:szCs w:val="21"/>
                </w:rPr>
                <w:t>5237.4-2017</w:t>
              </w:r>
            </w:hyperlink>
            <w:r>
              <w:rPr>
                <w:rFonts w:hint="eastAsia"/>
                <w:szCs w:val="21"/>
              </w:rPr>
              <w:t xml:space="preserve">）   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 xml:space="preserve">★5.漆膜硬度≥3H；                                                                                                           ★6.抗拉强度(N/mm²)≥230；                                                                                                                                                                                                                         ★7.规定非比例延伸强度Rp0.2(N/mm²)≥180；                                                                                            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★8.断后伸长率 A50(%)≥10；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★9.维氏硬度（HV）≥64；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 xml:space="preserve">★10.膜附着性：0级； 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★11.紫外盐雾联合试验</w:t>
            </w:r>
            <w:r>
              <w:rPr>
                <w:rFonts w:hint="eastAsia"/>
                <w:szCs w:val="21"/>
              </w:rPr>
              <w:t>≥</w:t>
            </w:r>
            <w:r>
              <w:rPr>
                <w:rFonts w:hint="eastAsia"/>
                <w:szCs w:val="21"/>
                <w:lang w:val="en-US"/>
              </w:rPr>
              <w:t xml:space="preserve">9级；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12.耐沸水性：经试验后，膜层表面应脱落、起皱等现象，但允许非常微小的气泡存在； 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13.耐盐酸性：经试验后，膜层表面应无气泡或其他明显变化；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14.耐溶剂性：≥3级；                                                                       15.耐洗涤剂性：经试验后，膜层表面应无气泡、脱落或其他明显变化； 16.制头：使用钢质制头；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16.拉珠采用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pom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优质工程塑料，无毛刺感，操作顺滑，使用寿命达到10年以上；</w:t>
            </w:r>
          </w:p>
          <w:p w:rsidR="001423E8" w:rsidRDefault="003B156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17.下杆尺寸：≥38mm*10mm；采用高强度铝合金材质，表面为白色烤漆；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备注：“★”号参数以 2018 年以后通过国家计量认证（CMA）或中国国家实验室验证委员会（CNAS）出具的检测报告为准。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（原件扫描件加盖制造商公章，原件开标现场查验）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1423E8">
        <w:trPr>
          <w:trHeight w:val="1247"/>
          <w:jc w:val="center"/>
        </w:trPr>
        <w:tc>
          <w:tcPr>
            <w:tcW w:w="461" w:type="dxa"/>
            <w:vMerge w:val="restart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5</w:t>
            </w:r>
          </w:p>
        </w:tc>
        <w:tc>
          <w:tcPr>
            <w:tcW w:w="1396" w:type="dxa"/>
            <w:vMerge w:val="restart"/>
            <w:vAlign w:val="center"/>
          </w:tcPr>
          <w:p w:rsidR="001423E8" w:rsidRDefault="001423E8">
            <w:pPr>
              <w:pStyle w:val="TableParagraph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1423E8" w:rsidRDefault="003B156A">
            <w:pPr>
              <w:pStyle w:val="TableParagraph"/>
              <w:jc w:val="left"/>
              <w:rPr>
                <w:sz w:val="22"/>
                <w:szCs w:val="22"/>
                <w:lang w:val="en-US"/>
              </w:rPr>
            </w:pPr>
            <w:r>
              <w:rPr>
                <w:rFonts w:hint="eastAsia"/>
                <w:sz w:val="22"/>
                <w:szCs w:val="22"/>
                <w:lang w:val="en-US"/>
              </w:rPr>
              <w:t>浴帘</w:t>
            </w:r>
          </w:p>
        </w:tc>
        <w:tc>
          <w:tcPr>
            <w:tcW w:w="6830" w:type="dxa"/>
            <w:vAlign w:val="center"/>
          </w:tcPr>
          <w:p w:rsidR="001423E8" w:rsidRDefault="003B156A">
            <w:pPr>
              <w:pStyle w:val="TableParagraph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1.加厚涤纶，柔软耐用；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2.防水防霉，不惧潮湿；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3.透光不透影；</w:t>
            </w:r>
          </w:p>
          <w:p w:rsidR="001423E8" w:rsidRDefault="003B156A">
            <w:pPr>
              <w:pStyle w:val="TableParagraph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4.底部加入配种铅绳，保持浴帘垂直美感，不贴身。      </w:t>
            </w:r>
          </w:p>
        </w:tc>
      </w:tr>
      <w:tr w:rsidR="001423E8">
        <w:trPr>
          <w:trHeight w:val="588"/>
          <w:jc w:val="center"/>
        </w:trPr>
        <w:tc>
          <w:tcPr>
            <w:tcW w:w="461" w:type="dxa"/>
            <w:vMerge/>
            <w:vAlign w:val="center"/>
          </w:tcPr>
          <w:p w:rsidR="001423E8" w:rsidRDefault="001423E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96" w:type="dxa"/>
            <w:vMerge/>
            <w:vAlign w:val="center"/>
          </w:tcPr>
          <w:p w:rsidR="001423E8" w:rsidRDefault="001423E8">
            <w:pPr>
              <w:pStyle w:val="TableParagraph"/>
              <w:ind w:right="105"/>
              <w:rPr>
                <w:sz w:val="22"/>
                <w:szCs w:val="22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1423E8" w:rsidRDefault="003B156A">
            <w:pPr>
              <w:pStyle w:val="TableParagraph"/>
              <w:ind w:right="105"/>
              <w:rPr>
                <w:sz w:val="22"/>
                <w:szCs w:val="22"/>
                <w:lang w:val="en-US"/>
              </w:rPr>
            </w:pPr>
            <w:r>
              <w:rPr>
                <w:rFonts w:hint="eastAsia"/>
                <w:sz w:val="22"/>
                <w:szCs w:val="22"/>
                <w:lang w:val="en-US"/>
              </w:rPr>
              <w:t>浴帘杆</w:t>
            </w:r>
          </w:p>
        </w:tc>
        <w:tc>
          <w:tcPr>
            <w:tcW w:w="6830" w:type="dxa"/>
            <w:vAlign w:val="center"/>
          </w:tcPr>
          <w:p w:rsidR="001423E8" w:rsidRDefault="003B156A">
            <w:pPr>
              <w:pStyle w:val="TableParagraph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1.优质铝合金加厚轨道；                                                                                                       2.自由伸缩。    </w:t>
            </w:r>
          </w:p>
        </w:tc>
      </w:tr>
      <w:tr w:rsidR="001423E8">
        <w:trPr>
          <w:trHeight w:val="632"/>
          <w:jc w:val="center"/>
        </w:trPr>
        <w:tc>
          <w:tcPr>
            <w:tcW w:w="461" w:type="dxa"/>
            <w:vAlign w:val="center"/>
          </w:tcPr>
          <w:p w:rsidR="001423E8" w:rsidRDefault="003B156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396" w:type="dxa"/>
            <w:vAlign w:val="center"/>
          </w:tcPr>
          <w:p w:rsidR="001423E8" w:rsidRDefault="003B156A">
            <w:pPr>
              <w:pStyle w:val="TableParagraph"/>
              <w:ind w:right="105"/>
              <w:rPr>
                <w:sz w:val="22"/>
                <w:szCs w:val="22"/>
                <w:lang w:val="en-US"/>
              </w:rPr>
            </w:pPr>
            <w:r>
              <w:rPr>
                <w:rFonts w:hint="eastAsia"/>
                <w:sz w:val="22"/>
                <w:szCs w:val="22"/>
                <w:lang w:val="en-US"/>
              </w:rPr>
              <w:t>卫生间（综合楼1-16层）</w:t>
            </w:r>
          </w:p>
        </w:tc>
        <w:tc>
          <w:tcPr>
            <w:tcW w:w="958" w:type="dxa"/>
            <w:vAlign w:val="center"/>
          </w:tcPr>
          <w:p w:rsidR="001423E8" w:rsidRDefault="003B156A">
            <w:pPr>
              <w:pStyle w:val="TableParagraph"/>
              <w:ind w:right="105"/>
              <w:rPr>
                <w:sz w:val="22"/>
                <w:szCs w:val="22"/>
                <w:lang w:val="en-US"/>
              </w:rPr>
            </w:pPr>
            <w:r>
              <w:rPr>
                <w:rFonts w:hint="eastAsia"/>
                <w:sz w:val="22"/>
                <w:szCs w:val="22"/>
              </w:rPr>
              <w:t>磨砂膜</w:t>
            </w:r>
          </w:p>
        </w:tc>
        <w:tc>
          <w:tcPr>
            <w:tcW w:w="6830" w:type="dxa"/>
            <w:vAlign w:val="center"/>
          </w:tcPr>
          <w:p w:rsidR="001423E8" w:rsidRDefault="003B156A">
            <w:pPr>
              <w:pStyle w:val="TableParagraph"/>
              <w:jc w:val="left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具有遮像</w:t>
            </w:r>
            <w:r>
              <w:rPr>
                <w:rFonts w:hint="eastAsia"/>
                <w:szCs w:val="21"/>
                <w:lang w:val="en-US"/>
              </w:rPr>
              <w:t>功能。</w:t>
            </w:r>
          </w:p>
        </w:tc>
      </w:tr>
    </w:tbl>
    <w:p w:rsidR="001423E8" w:rsidRDefault="003B156A">
      <w:pPr>
        <w:rPr>
          <w:rFonts w:ascii="宋体" w:hAnsi="宋体" w:cs="宋体"/>
          <w:szCs w:val="21"/>
          <w:lang w:val="zh-CN" w:bidi="zh-CN"/>
        </w:rPr>
      </w:pPr>
      <w:r>
        <w:rPr>
          <w:rFonts w:ascii="宋体" w:hAnsi="宋体" w:cs="宋体" w:hint="eastAsia"/>
          <w:szCs w:val="21"/>
          <w:lang w:val="zh-CN" w:bidi="zh-CN"/>
        </w:rPr>
        <w:t xml:space="preserve">备注： </w:t>
      </w:r>
    </w:p>
    <w:p w:rsidR="001423E8" w:rsidRDefault="003B156A">
      <w:pPr>
        <w:pStyle w:val="TableParagraph"/>
        <w:jc w:val="left"/>
        <w:rPr>
          <w:szCs w:val="21"/>
        </w:rPr>
      </w:pPr>
      <w:r>
        <w:rPr>
          <w:rFonts w:hint="eastAsia"/>
          <w:szCs w:val="21"/>
        </w:rPr>
        <w:t>1.窗帘、隔帘</w:t>
      </w:r>
      <w:r>
        <w:rPr>
          <w:rFonts w:hint="eastAsia"/>
          <w:szCs w:val="21"/>
          <w:lang w:val="en-US"/>
        </w:rPr>
        <w:t>等</w:t>
      </w:r>
      <w:r>
        <w:rPr>
          <w:rFonts w:hint="eastAsia"/>
          <w:szCs w:val="21"/>
        </w:rPr>
        <w:t>布料颜色、样式最终由招标人确定。质量</w:t>
      </w:r>
      <w:r>
        <w:rPr>
          <w:rFonts w:hint="eastAsia"/>
          <w:szCs w:val="21"/>
          <w:lang w:val="en-US"/>
        </w:rPr>
        <w:t>不低于</w:t>
      </w:r>
      <w:r>
        <w:rPr>
          <w:rFonts w:hint="eastAsia"/>
          <w:szCs w:val="21"/>
        </w:rPr>
        <w:t>国家标准。</w:t>
      </w:r>
    </w:p>
    <w:p w:rsidR="001423E8" w:rsidRDefault="003B156A">
      <w:pPr>
        <w:pStyle w:val="TableParagraph"/>
        <w:jc w:val="left"/>
        <w:rPr>
          <w:szCs w:val="21"/>
        </w:rPr>
      </w:pPr>
      <w:r>
        <w:rPr>
          <w:rFonts w:hint="eastAsia"/>
          <w:szCs w:val="21"/>
        </w:rPr>
        <w:t>2.窗帘、隔帘、轨道等的数量为暂定量，具体按第三方审计后的实际安装数量计算。</w:t>
      </w:r>
    </w:p>
    <w:p w:rsidR="001423E8" w:rsidRDefault="003B156A">
      <w:pPr>
        <w:widowControl/>
        <w:jc w:val="left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3.窗帘、隔帘规格与安装根据招标人的现场具体要求进行（包括窗帘尺寸、窗帘离地距离、卷帘两侧距窗洞口、卷帘距窗下口等），</w:t>
      </w:r>
      <w:r>
        <w:rPr>
          <w:rFonts w:ascii="宋体" w:hAnsi="宋体" w:cs="宋体" w:hint="eastAsia"/>
          <w:szCs w:val="21"/>
        </w:rPr>
        <w:t>厂家</w:t>
      </w:r>
      <w:r>
        <w:rPr>
          <w:rFonts w:ascii="宋体" w:hAnsi="宋体" w:cs="宋体" w:hint="eastAsia"/>
          <w:szCs w:val="21"/>
          <w:lang w:val="zh-CN"/>
        </w:rPr>
        <w:t>需根据不同层高对窗帘高度进行调整满足要求。</w:t>
      </w:r>
    </w:p>
    <w:p w:rsidR="001423E8" w:rsidRDefault="003B156A">
      <w:pPr>
        <w:widowControl/>
        <w:jc w:val="left"/>
        <w:rPr>
          <w:rFonts w:ascii="宋体" w:hAnsi="宋体" w:cs="宋体"/>
          <w:b/>
          <w:bCs/>
          <w:spacing w:val="-2"/>
          <w:kern w:val="0"/>
          <w:sz w:val="24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  <w:lang w:val="zh-CN"/>
        </w:rPr>
        <w:t>.报价含制作、安装、配件、运输、税率等一切费用。</w:t>
      </w:r>
    </w:p>
    <w:p w:rsidR="001423E8" w:rsidRDefault="001423E8">
      <w:pPr>
        <w:jc w:val="left"/>
        <w:rPr>
          <w:rFonts w:ascii="楷体" w:eastAsia="楷体" w:hAnsi="楷体" w:cs="楷体"/>
        </w:rPr>
      </w:pPr>
      <w:bookmarkStart w:id="0" w:name="_GoBack"/>
      <w:bookmarkEnd w:id="0"/>
    </w:p>
    <w:sectPr w:rsidR="001423E8" w:rsidSect="001423E8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D75" w:rsidRDefault="008F5D75" w:rsidP="00115C28">
      <w:r>
        <w:separator/>
      </w:r>
    </w:p>
  </w:endnote>
  <w:endnote w:type="continuationSeparator" w:id="0">
    <w:p w:rsidR="008F5D75" w:rsidRDefault="008F5D75" w:rsidP="00115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D75" w:rsidRDefault="008F5D75" w:rsidP="00115C28">
      <w:r>
        <w:separator/>
      </w:r>
    </w:p>
  </w:footnote>
  <w:footnote w:type="continuationSeparator" w:id="0">
    <w:p w:rsidR="008F5D75" w:rsidRDefault="008F5D75" w:rsidP="00115C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3660"/>
    <w:rsid w:val="00020D3F"/>
    <w:rsid w:val="00027909"/>
    <w:rsid w:val="000356F6"/>
    <w:rsid w:val="000433AC"/>
    <w:rsid w:val="00051B10"/>
    <w:rsid w:val="00057B7D"/>
    <w:rsid w:val="000641D1"/>
    <w:rsid w:val="00075C6B"/>
    <w:rsid w:val="0008090E"/>
    <w:rsid w:val="00083059"/>
    <w:rsid w:val="000A042E"/>
    <w:rsid w:val="000A48E0"/>
    <w:rsid w:val="000A4C2D"/>
    <w:rsid w:val="000A6569"/>
    <w:rsid w:val="000B7B3D"/>
    <w:rsid w:val="000C1104"/>
    <w:rsid w:val="000E4658"/>
    <w:rsid w:val="000E573B"/>
    <w:rsid w:val="001044D9"/>
    <w:rsid w:val="00115C28"/>
    <w:rsid w:val="00126B86"/>
    <w:rsid w:val="00132001"/>
    <w:rsid w:val="001423E8"/>
    <w:rsid w:val="001516B3"/>
    <w:rsid w:val="00165C6F"/>
    <w:rsid w:val="00167294"/>
    <w:rsid w:val="00172A27"/>
    <w:rsid w:val="001742EC"/>
    <w:rsid w:val="00183E9E"/>
    <w:rsid w:val="001841AF"/>
    <w:rsid w:val="00190737"/>
    <w:rsid w:val="00191301"/>
    <w:rsid w:val="001C4099"/>
    <w:rsid w:val="001C618C"/>
    <w:rsid w:val="001C7FDD"/>
    <w:rsid w:val="001D46B7"/>
    <w:rsid w:val="001D6B0B"/>
    <w:rsid w:val="001D7372"/>
    <w:rsid w:val="001E4614"/>
    <w:rsid w:val="001F001A"/>
    <w:rsid w:val="00205825"/>
    <w:rsid w:val="00223D64"/>
    <w:rsid w:val="00264E7B"/>
    <w:rsid w:val="00291E92"/>
    <w:rsid w:val="002A022E"/>
    <w:rsid w:val="002B23F5"/>
    <w:rsid w:val="002C501D"/>
    <w:rsid w:val="002E121A"/>
    <w:rsid w:val="003010E7"/>
    <w:rsid w:val="00306E90"/>
    <w:rsid w:val="00325D14"/>
    <w:rsid w:val="00330A27"/>
    <w:rsid w:val="00336B3F"/>
    <w:rsid w:val="00343A24"/>
    <w:rsid w:val="003738D6"/>
    <w:rsid w:val="00374600"/>
    <w:rsid w:val="003852D4"/>
    <w:rsid w:val="003A0A01"/>
    <w:rsid w:val="003B156A"/>
    <w:rsid w:val="003B2C79"/>
    <w:rsid w:val="003C68B9"/>
    <w:rsid w:val="003D64B2"/>
    <w:rsid w:val="003E4125"/>
    <w:rsid w:val="003F45ED"/>
    <w:rsid w:val="00402E42"/>
    <w:rsid w:val="004061DD"/>
    <w:rsid w:val="004277CC"/>
    <w:rsid w:val="00427B35"/>
    <w:rsid w:val="00442C27"/>
    <w:rsid w:val="0045228A"/>
    <w:rsid w:val="004569ED"/>
    <w:rsid w:val="0046638D"/>
    <w:rsid w:val="00483BEC"/>
    <w:rsid w:val="0049296A"/>
    <w:rsid w:val="004A6692"/>
    <w:rsid w:val="004C2C7F"/>
    <w:rsid w:val="004E4ABC"/>
    <w:rsid w:val="005057DC"/>
    <w:rsid w:val="00530F2B"/>
    <w:rsid w:val="005345CC"/>
    <w:rsid w:val="0053524F"/>
    <w:rsid w:val="0056317F"/>
    <w:rsid w:val="00583AD1"/>
    <w:rsid w:val="00586E04"/>
    <w:rsid w:val="00596207"/>
    <w:rsid w:val="005A4434"/>
    <w:rsid w:val="005B5560"/>
    <w:rsid w:val="005B68C6"/>
    <w:rsid w:val="005C64CB"/>
    <w:rsid w:val="005E2DEF"/>
    <w:rsid w:val="005E3491"/>
    <w:rsid w:val="00600CBD"/>
    <w:rsid w:val="006024DC"/>
    <w:rsid w:val="00602943"/>
    <w:rsid w:val="00612889"/>
    <w:rsid w:val="00622B9B"/>
    <w:rsid w:val="0063737B"/>
    <w:rsid w:val="00656EC4"/>
    <w:rsid w:val="0066405A"/>
    <w:rsid w:val="00667D0B"/>
    <w:rsid w:val="00687CA6"/>
    <w:rsid w:val="006A51CD"/>
    <w:rsid w:val="006D4C9F"/>
    <w:rsid w:val="006E29AE"/>
    <w:rsid w:val="007333D2"/>
    <w:rsid w:val="007346AF"/>
    <w:rsid w:val="007352A3"/>
    <w:rsid w:val="007608E4"/>
    <w:rsid w:val="007622AC"/>
    <w:rsid w:val="00773B87"/>
    <w:rsid w:val="007829C9"/>
    <w:rsid w:val="00786223"/>
    <w:rsid w:val="007C7B10"/>
    <w:rsid w:val="007D3E2F"/>
    <w:rsid w:val="007E5687"/>
    <w:rsid w:val="007E7D53"/>
    <w:rsid w:val="008009D0"/>
    <w:rsid w:val="00812EF2"/>
    <w:rsid w:val="0081594A"/>
    <w:rsid w:val="00831475"/>
    <w:rsid w:val="00832E02"/>
    <w:rsid w:val="00836E28"/>
    <w:rsid w:val="00846BA8"/>
    <w:rsid w:val="00855A78"/>
    <w:rsid w:val="00856707"/>
    <w:rsid w:val="00863BF9"/>
    <w:rsid w:val="008662FD"/>
    <w:rsid w:val="00866A2D"/>
    <w:rsid w:val="008728EA"/>
    <w:rsid w:val="00881E2F"/>
    <w:rsid w:val="00887859"/>
    <w:rsid w:val="00897B00"/>
    <w:rsid w:val="008E1BC9"/>
    <w:rsid w:val="008E2709"/>
    <w:rsid w:val="008F5D75"/>
    <w:rsid w:val="009023DB"/>
    <w:rsid w:val="009035D3"/>
    <w:rsid w:val="009254DD"/>
    <w:rsid w:val="009321F2"/>
    <w:rsid w:val="009359CF"/>
    <w:rsid w:val="009771EA"/>
    <w:rsid w:val="009912C0"/>
    <w:rsid w:val="00993959"/>
    <w:rsid w:val="00996D1A"/>
    <w:rsid w:val="009A37B0"/>
    <w:rsid w:val="009A535A"/>
    <w:rsid w:val="009A6D70"/>
    <w:rsid w:val="009C7391"/>
    <w:rsid w:val="009D29D8"/>
    <w:rsid w:val="00A0343F"/>
    <w:rsid w:val="00A04029"/>
    <w:rsid w:val="00A04871"/>
    <w:rsid w:val="00A07B0A"/>
    <w:rsid w:val="00A10A19"/>
    <w:rsid w:val="00A30F6D"/>
    <w:rsid w:val="00A41982"/>
    <w:rsid w:val="00A60FB8"/>
    <w:rsid w:val="00A6635D"/>
    <w:rsid w:val="00A703B9"/>
    <w:rsid w:val="00A7392D"/>
    <w:rsid w:val="00A80F70"/>
    <w:rsid w:val="00A9729E"/>
    <w:rsid w:val="00AD0382"/>
    <w:rsid w:val="00AD301B"/>
    <w:rsid w:val="00AD52BF"/>
    <w:rsid w:val="00AE17C6"/>
    <w:rsid w:val="00AE6606"/>
    <w:rsid w:val="00AE7A59"/>
    <w:rsid w:val="00AF684B"/>
    <w:rsid w:val="00AF7EC9"/>
    <w:rsid w:val="00B2209F"/>
    <w:rsid w:val="00B41157"/>
    <w:rsid w:val="00B5428E"/>
    <w:rsid w:val="00B55864"/>
    <w:rsid w:val="00B835A5"/>
    <w:rsid w:val="00BA1269"/>
    <w:rsid w:val="00BA7BFE"/>
    <w:rsid w:val="00BB7BBB"/>
    <w:rsid w:val="00BE1DB4"/>
    <w:rsid w:val="00BE348A"/>
    <w:rsid w:val="00BE36E9"/>
    <w:rsid w:val="00BF3D54"/>
    <w:rsid w:val="00C234F5"/>
    <w:rsid w:val="00C264AD"/>
    <w:rsid w:val="00C4514D"/>
    <w:rsid w:val="00C80996"/>
    <w:rsid w:val="00CB20EA"/>
    <w:rsid w:val="00CC1E21"/>
    <w:rsid w:val="00CC57FA"/>
    <w:rsid w:val="00CD6DFF"/>
    <w:rsid w:val="00CE24FC"/>
    <w:rsid w:val="00CE6525"/>
    <w:rsid w:val="00CE6C69"/>
    <w:rsid w:val="00CF28F7"/>
    <w:rsid w:val="00CF6ABD"/>
    <w:rsid w:val="00D00F28"/>
    <w:rsid w:val="00D10424"/>
    <w:rsid w:val="00D132A2"/>
    <w:rsid w:val="00D16DF1"/>
    <w:rsid w:val="00D505C7"/>
    <w:rsid w:val="00D5796C"/>
    <w:rsid w:val="00D644DB"/>
    <w:rsid w:val="00D83F1B"/>
    <w:rsid w:val="00D874CE"/>
    <w:rsid w:val="00DA24AA"/>
    <w:rsid w:val="00DB60EE"/>
    <w:rsid w:val="00DB6E51"/>
    <w:rsid w:val="00DC3BC1"/>
    <w:rsid w:val="00DC529F"/>
    <w:rsid w:val="00DD58AF"/>
    <w:rsid w:val="00DE12BE"/>
    <w:rsid w:val="00DF1DB1"/>
    <w:rsid w:val="00DF32B8"/>
    <w:rsid w:val="00DF7A23"/>
    <w:rsid w:val="00E33466"/>
    <w:rsid w:val="00E42382"/>
    <w:rsid w:val="00E50A5A"/>
    <w:rsid w:val="00E51534"/>
    <w:rsid w:val="00E62C15"/>
    <w:rsid w:val="00E64560"/>
    <w:rsid w:val="00E7019E"/>
    <w:rsid w:val="00E760EE"/>
    <w:rsid w:val="00E829E7"/>
    <w:rsid w:val="00E91C96"/>
    <w:rsid w:val="00E91DD1"/>
    <w:rsid w:val="00E931FA"/>
    <w:rsid w:val="00EA5F06"/>
    <w:rsid w:val="00EA60F7"/>
    <w:rsid w:val="00EB33AA"/>
    <w:rsid w:val="00EE6FBF"/>
    <w:rsid w:val="00EF36CB"/>
    <w:rsid w:val="00EF604D"/>
    <w:rsid w:val="00F00AEA"/>
    <w:rsid w:val="00F011D0"/>
    <w:rsid w:val="00F03F40"/>
    <w:rsid w:val="00F14D7A"/>
    <w:rsid w:val="00F23CD8"/>
    <w:rsid w:val="00F30CAB"/>
    <w:rsid w:val="00F44253"/>
    <w:rsid w:val="00F4587E"/>
    <w:rsid w:val="00F73715"/>
    <w:rsid w:val="00F80E37"/>
    <w:rsid w:val="00F86DFC"/>
    <w:rsid w:val="00F87B8A"/>
    <w:rsid w:val="00F921EB"/>
    <w:rsid w:val="00FA3A08"/>
    <w:rsid w:val="00FB1153"/>
    <w:rsid w:val="00FC008C"/>
    <w:rsid w:val="00FC20CD"/>
    <w:rsid w:val="00FC2205"/>
    <w:rsid w:val="00FD0796"/>
    <w:rsid w:val="00FD69FB"/>
    <w:rsid w:val="00FF5C0C"/>
    <w:rsid w:val="01402C41"/>
    <w:rsid w:val="01623EBC"/>
    <w:rsid w:val="01907E94"/>
    <w:rsid w:val="01A66085"/>
    <w:rsid w:val="01AA3145"/>
    <w:rsid w:val="01C05574"/>
    <w:rsid w:val="01C7647B"/>
    <w:rsid w:val="01D77C70"/>
    <w:rsid w:val="02154C2D"/>
    <w:rsid w:val="021C0F55"/>
    <w:rsid w:val="023F580C"/>
    <w:rsid w:val="02820807"/>
    <w:rsid w:val="02CA05DC"/>
    <w:rsid w:val="02EE0767"/>
    <w:rsid w:val="034F0A54"/>
    <w:rsid w:val="036028FA"/>
    <w:rsid w:val="03C1277B"/>
    <w:rsid w:val="03D82A63"/>
    <w:rsid w:val="0464279A"/>
    <w:rsid w:val="0470156B"/>
    <w:rsid w:val="0490791A"/>
    <w:rsid w:val="04B37357"/>
    <w:rsid w:val="04BF7843"/>
    <w:rsid w:val="04CE2D0D"/>
    <w:rsid w:val="04F73D93"/>
    <w:rsid w:val="051247D2"/>
    <w:rsid w:val="05340AFF"/>
    <w:rsid w:val="05761F84"/>
    <w:rsid w:val="0594722E"/>
    <w:rsid w:val="059C370F"/>
    <w:rsid w:val="05AA2F8C"/>
    <w:rsid w:val="05E6314D"/>
    <w:rsid w:val="0653312D"/>
    <w:rsid w:val="06743EEC"/>
    <w:rsid w:val="067B7B86"/>
    <w:rsid w:val="06937C02"/>
    <w:rsid w:val="06954D48"/>
    <w:rsid w:val="06B61BCB"/>
    <w:rsid w:val="070202E4"/>
    <w:rsid w:val="071436A9"/>
    <w:rsid w:val="071576EE"/>
    <w:rsid w:val="076B1EB1"/>
    <w:rsid w:val="079619F8"/>
    <w:rsid w:val="07F9327A"/>
    <w:rsid w:val="08105156"/>
    <w:rsid w:val="086D15F3"/>
    <w:rsid w:val="08864E3C"/>
    <w:rsid w:val="08A15411"/>
    <w:rsid w:val="09143E61"/>
    <w:rsid w:val="092575F0"/>
    <w:rsid w:val="09DB55B4"/>
    <w:rsid w:val="09F46428"/>
    <w:rsid w:val="09F84688"/>
    <w:rsid w:val="0A08326B"/>
    <w:rsid w:val="0A274D90"/>
    <w:rsid w:val="0A403EF0"/>
    <w:rsid w:val="0A432A7B"/>
    <w:rsid w:val="0A494704"/>
    <w:rsid w:val="0A526662"/>
    <w:rsid w:val="0A8427A8"/>
    <w:rsid w:val="0B0B4106"/>
    <w:rsid w:val="0B69215C"/>
    <w:rsid w:val="0B772B14"/>
    <w:rsid w:val="0B8450B5"/>
    <w:rsid w:val="0B8505E0"/>
    <w:rsid w:val="0BA86630"/>
    <w:rsid w:val="0BB62F60"/>
    <w:rsid w:val="0C09422C"/>
    <w:rsid w:val="0C1D2267"/>
    <w:rsid w:val="0C4F345B"/>
    <w:rsid w:val="0C802024"/>
    <w:rsid w:val="0CAA2C8B"/>
    <w:rsid w:val="0CF933E8"/>
    <w:rsid w:val="0D0E4FD4"/>
    <w:rsid w:val="0D2221D2"/>
    <w:rsid w:val="0D262DDA"/>
    <w:rsid w:val="0D2C294C"/>
    <w:rsid w:val="0D425F44"/>
    <w:rsid w:val="0D730B50"/>
    <w:rsid w:val="0D7F2254"/>
    <w:rsid w:val="0D984D6F"/>
    <w:rsid w:val="0DB11533"/>
    <w:rsid w:val="0DB31147"/>
    <w:rsid w:val="0DD101CD"/>
    <w:rsid w:val="0DE66962"/>
    <w:rsid w:val="0E1A2C9D"/>
    <w:rsid w:val="0E4474FB"/>
    <w:rsid w:val="0E48572D"/>
    <w:rsid w:val="0E54633E"/>
    <w:rsid w:val="0E6A06F1"/>
    <w:rsid w:val="0E752424"/>
    <w:rsid w:val="0EA372BF"/>
    <w:rsid w:val="0EBA2F3F"/>
    <w:rsid w:val="0ED931BE"/>
    <w:rsid w:val="0EE7319E"/>
    <w:rsid w:val="0F1570FE"/>
    <w:rsid w:val="0F1A55AB"/>
    <w:rsid w:val="0F3D42E4"/>
    <w:rsid w:val="0F4E0CDA"/>
    <w:rsid w:val="0FAC5C94"/>
    <w:rsid w:val="0FB25407"/>
    <w:rsid w:val="0FB355D3"/>
    <w:rsid w:val="0FEA6D89"/>
    <w:rsid w:val="10050E1B"/>
    <w:rsid w:val="1021195D"/>
    <w:rsid w:val="10580799"/>
    <w:rsid w:val="108702C8"/>
    <w:rsid w:val="11017DCB"/>
    <w:rsid w:val="11123BF5"/>
    <w:rsid w:val="1116007A"/>
    <w:rsid w:val="111F04DF"/>
    <w:rsid w:val="113753B1"/>
    <w:rsid w:val="1157220C"/>
    <w:rsid w:val="11660B2A"/>
    <w:rsid w:val="118E5A90"/>
    <w:rsid w:val="11B80840"/>
    <w:rsid w:val="120C4C45"/>
    <w:rsid w:val="12250C68"/>
    <w:rsid w:val="12376749"/>
    <w:rsid w:val="123F7284"/>
    <w:rsid w:val="127754A6"/>
    <w:rsid w:val="128E1C03"/>
    <w:rsid w:val="128E63F9"/>
    <w:rsid w:val="129E1480"/>
    <w:rsid w:val="12AA5C6B"/>
    <w:rsid w:val="12C224D1"/>
    <w:rsid w:val="12DA7D9A"/>
    <w:rsid w:val="12F24645"/>
    <w:rsid w:val="134F745D"/>
    <w:rsid w:val="135D61D2"/>
    <w:rsid w:val="13755FD7"/>
    <w:rsid w:val="138D493C"/>
    <w:rsid w:val="13B92689"/>
    <w:rsid w:val="1418110C"/>
    <w:rsid w:val="1426515E"/>
    <w:rsid w:val="144C0535"/>
    <w:rsid w:val="148D3978"/>
    <w:rsid w:val="14B37251"/>
    <w:rsid w:val="14E6677E"/>
    <w:rsid w:val="14FF007A"/>
    <w:rsid w:val="151F0A76"/>
    <w:rsid w:val="153C72DE"/>
    <w:rsid w:val="156D1C47"/>
    <w:rsid w:val="15885447"/>
    <w:rsid w:val="15905442"/>
    <w:rsid w:val="15976F9F"/>
    <w:rsid w:val="15C83D0A"/>
    <w:rsid w:val="15D319D0"/>
    <w:rsid w:val="15D40717"/>
    <w:rsid w:val="15D505DB"/>
    <w:rsid w:val="15E12CDA"/>
    <w:rsid w:val="15E517A7"/>
    <w:rsid w:val="165A38CC"/>
    <w:rsid w:val="168E3CA9"/>
    <w:rsid w:val="16B8410C"/>
    <w:rsid w:val="16C55B92"/>
    <w:rsid w:val="16D05428"/>
    <w:rsid w:val="16FE0181"/>
    <w:rsid w:val="17107F17"/>
    <w:rsid w:val="172B0349"/>
    <w:rsid w:val="172B78B1"/>
    <w:rsid w:val="17571FF8"/>
    <w:rsid w:val="175D4334"/>
    <w:rsid w:val="17676D39"/>
    <w:rsid w:val="176D702A"/>
    <w:rsid w:val="17725D0D"/>
    <w:rsid w:val="17CF49C4"/>
    <w:rsid w:val="180021D5"/>
    <w:rsid w:val="184176E5"/>
    <w:rsid w:val="185D30AB"/>
    <w:rsid w:val="188F3678"/>
    <w:rsid w:val="18980900"/>
    <w:rsid w:val="18AE2B1A"/>
    <w:rsid w:val="18C043A5"/>
    <w:rsid w:val="18D11AFC"/>
    <w:rsid w:val="18D45E0D"/>
    <w:rsid w:val="193C2B5A"/>
    <w:rsid w:val="194C14FB"/>
    <w:rsid w:val="197760BC"/>
    <w:rsid w:val="19836247"/>
    <w:rsid w:val="19934D47"/>
    <w:rsid w:val="199D2147"/>
    <w:rsid w:val="19C10692"/>
    <w:rsid w:val="19CC1562"/>
    <w:rsid w:val="19EC430B"/>
    <w:rsid w:val="1A480549"/>
    <w:rsid w:val="1A56376D"/>
    <w:rsid w:val="1A6814C5"/>
    <w:rsid w:val="1A9B0320"/>
    <w:rsid w:val="1AA55FC5"/>
    <w:rsid w:val="1ABF7CA0"/>
    <w:rsid w:val="1AD6475D"/>
    <w:rsid w:val="1AEB758D"/>
    <w:rsid w:val="1B284B6A"/>
    <w:rsid w:val="1B4B6EAC"/>
    <w:rsid w:val="1B720DFE"/>
    <w:rsid w:val="1B8840EC"/>
    <w:rsid w:val="1BAA0C13"/>
    <w:rsid w:val="1C1A664D"/>
    <w:rsid w:val="1C530974"/>
    <w:rsid w:val="1C544A2C"/>
    <w:rsid w:val="1C7E1219"/>
    <w:rsid w:val="1CC45AF8"/>
    <w:rsid w:val="1CC45E48"/>
    <w:rsid w:val="1CD64666"/>
    <w:rsid w:val="1CDE7217"/>
    <w:rsid w:val="1CED5138"/>
    <w:rsid w:val="1D072F28"/>
    <w:rsid w:val="1D271AC8"/>
    <w:rsid w:val="1D702962"/>
    <w:rsid w:val="1D730290"/>
    <w:rsid w:val="1DD748CB"/>
    <w:rsid w:val="1DEA5DE8"/>
    <w:rsid w:val="1E5E5739"/>
    <w:rsid w:val="1EA22549"/>
    <w:rsid w:val="1EAA5934"/>
    <w:rsid w:val="1EAC56B6"/>
    <w:rsid w:val="1EC21500"/>
    <w:rsid w:val="1EF01605"/>
    <w:rsid w:val="1F0C5B04"/>
    <w:rsid w:val="1F0D2FA4"/>
    <w:rsid w:val="1F157DFE"/>
    <w:rsid w:val="1F164247"/>
    <w:rsid w:val="1F197BDC"/>
    <w:rsid w:val="1F222E52"/>
    <w:rsid w:val="1F323A1E"/>
    <w:rsid w:val="1F3371E1"/>
    <w:rsid w:val="1F362056"/>
    <w:rsid w:val="1F680009"/>
    <w:rsid w:val="1F9D5C53"/>
    <w:rsid w:val="20225A47"/>
    <w:rsid w:val="20386385"/>
    <w:rsid w:val="20394F5F"/>
    <w:rsid w:val="20627744"/>
    <w:rsid w:val="2082106C"/>
    <w:rsid w:val="20A019C2"/>
    <w:rsid w:val="20A62E09"/>
    <w:rsid w:val="20CE402B"/>
    <w:rsid w:val="20EC1EF1"/>
    <w:rsid w:val="21087D81"/>
    <w:rsid w:val="217E0BD9"/>
    <w:rsid w:val="21C22E00"/>
    <w:rsid w:val="22212214"/>
    <w:rsid w:val="22347BA4"/>
    <w:rsid w:val="2268246A"/>
    <w:rsid w:val="227B289A"/>
    <w:rsid w:val="22A41050"/>
    <w:rsid w:val="22A80234"/>
    <w:rsid w:val="22B815FA"/>
    <w:rsid w:val="22CD4476"/>
    <w:rsid w:val="22DA6945"/>
    <w:rsid w:val="230B48D2"/>
    <w:rsid w:val="23115930"/>
    <w:rsid w:val="232409CE"/>
    <w:rsid w:val="23295666"/>
    <w:rsid w:val="23531772"/>
    <w:rsid w:val="23600002"/>
    <w:rsid w:val="236C24A7"/>
    <w:rsid w:val="23813456"/>
    <w:rsid w:val="23963689"/>
    <w:rsid w:val="23D14EB2"/>
    <w:rsid w:val="24152EFC"/>
    <w:rsid w:val="24643980"/>
    <w:rsid w:val="24885006"/>
    <w:rsid w:val="24D94341"/>
    <w:rsid w:val="24EE6D69"/>
    <w:rsid w:val="25045EE2"/>
    <w:rsid w:val="2523127F"/>
    <w:rsid w:val="257F7465"/>
    <w:rsid w:val="25AA17A5"/>
    <w:rsid w:val="25DB1D6E"/>
    <w:rsid w:val="25E96F9A"/>
    <w:rsid w:val="25EC15F6"/>
    <w:rsid w:val="269C68CE"/>
    <w:rsid w:val="270F1CEA"/>
    <w:rsid w:val="27166518"/>
    <w:rsid w:val="27222815"/>
    <w:rsid w:val="27273ED5"/>
    <w:rsid w:val="272F0929"/>
    <w:rsid w:val="272F729C"/>
    <w:rsid w:val="2788707C"/>
    <w:rsid w:val="278C070A"/>
    <w:rsid w:val="27A05285"/>
    <w:rsid w:val="27B92189"/>
    <w:rsid w:val="27BA558D"/>
    <w:rsid w:val="27C65E24"/>
    <w:rsid w:val="27C70BE2"/>
    <w:rsid w:val="27E11EE4"/>
    <w:rsid w:val="28141371"/>
    <w:rsid w:val="28161D0E"/>
    <w:rsid w:val="281D30FB"/>
    <w:rsid w:val="28232DCB"/>
    <w:rsid w:val="284B1D9F"/>
    <w:rsid w:val="288F3511"/>
    <w:rsid w:val="28C97BF3"/>
    <w:rsid w:val="28FF507A"/>
    <w:rsid w:val="29245126"/>
    <w:rsid w:val="292C0EF5"/>
    <w:rsid w:val="29394E68"/>
    <w:rsid w:val="297F0F4F"/>
    <w:rsid w:val="29A31E8E"/>
    <w:rsid w:val="29A721A9"/>
    <w:rsid w:val="29AC67B8"/>
    <w:rsid w:val="2A05329F"/>
    <w:rsid w:val="2AAB0ADD"/>
    <w:rsid w:val="2ABD122C"/>
    <w:rsid w:val="2ABD270E"/>
    <w:rsid w:val="2AD55543"/>
    <w:rsid w:val="2AE53C2C"/>
    <w:rsid w:val="2B05626D"/>
    <w:rsid w:val="2B352A75"/>
    <w:rsid w:val="2B3D328C"/>
    <w:rsid w:val="2B8052EC"/>
    <w:rsid w:val="2B892350"/>
    <w:rsid w:val="2B897D0D"/>
    <w:rsid w:val="2B981F96"/>
    <w:rsid w:val="2BAC1359"/>
    <w:rsid w:val="2BCC3EF0"/>
    <w:rsid w:val="2C1174E5"/>
    <w:rsid w:val="2C556722"/>
    <w:rsid w:val="2C913E0D"/>
    <w:rsid w:val="2D303849"/>
    <w:rsid w:val="2D4976F9"/>
    <w:rsid w:val="2D4C2750"/>
    <w:rsid w:val="2D5C0279"/>
    <w:rsid w:val="2D894D45"/>
    <w:rsid w:val="2D8A4DF6"/>
    <w:rsid w:val="2E22797C"/>
    <w:rsid w:val="2E275DD6"/>
    <w:rsid w:val="2E292401"/>
    <w:rsid w:val="2E4418DD"/>
    <w:rsid w:val="2E5B2617"/>
    <w:rsid w:val="2E987B39"/>
    <w:rsid w:val="2EE74BA8"/>
    <w:rsid w:val="2F203C81"/>
    <w:rsid w:val="2F415A86"/>
    <w:rsid w:val="2F77492E"/>
    <w:rsid w:val="2F8C6150"/>
    <w:rsid w:val="2F950FA2"/>
    <w:rsid w:val="2FA93D9D"/>
    <w:rsid w:val="2FDD6D82"/>
    <w:rsid w:val="2FF20249"/>
    <w:rsid w:val="30080945"/>
    <w:rsid w:val="30271BAC"/>
    <w:rsid w:val="302A5254"/>
    <w:rsid w:val="30BF0491"/>
    <w:rsid w:val="30CC7A58"/>
    <w:rsid w:val="30D141DB"/>
    <w:rsid w:val="30D95648"/>
    <w:rsid w:val="30E41CAB"/>
    <w:rsid w:val="31473E80"/>
    <w:rsid w:val="31500145"/>
    <w:rsid w:val="31630BB4"/>
    <w:rsid w:val="31914B36"/>
    <w:rsid w:val="31A5548E"/>
    <w:rsid w:val="31BF53FA"/>
    <w:rsid w:val="31D039BB"/>
    <w:rsid w:val="31D16122"/>
    <w:rsid w:val="31D16842"/>
    <w:rsid w:val="31EE1137"/>
    <w:rsid w:val="321141A7"/>
    <w:rsid w:val="321B303F"/>
    <w:rsid w:val="324D0C6F"/>
    <w:rsid w:val="324F4108"/>
    <w:rsid w:val="326F537F"/>
    <w:rsid w:val="32A34131"/>
    <w:rsid w:val="32A466AF"/>
    <w:rsid w:val="32AB5497"/>
    <w:rsid w:val="32AC5615"/>
    <w:rsid w:val="32B94CA6"/>
    <w:rsid w:val="32F3237B"/>
    <w:rsid w:val="3331055F"/>
    <w:rsid w:val="33526BCA"/>
    <w:rsid w:val="33830341"/>
    <w:rsid w:val="33FB0D28"/>
    <w:rsid w:val="34245426"/>
    <w:rsid w:val="346A195C"/>
    <w:rsid w:val="347C67B4"/>
    <w:rsid w:val="35327D11"/>
    <w:rsid w:val="354D3D7F"/>
    <w:rsid w:val="35F755C4"/>
    <w:rsid w:val="36566CD7"/>
    <w:rsid w:val="368D63B7"/>
    <w:rsid w:val="36B05C48"/>
    <w:rsid w:val="36E62041"/>
    <w:rsid w:val="372B5C15"/>
    <w:rsid w:val="378D717E"/>
    <w:rsid w:val="37A3561E"/>
    <w:rsid w:val="37B02BE1"/>
    <w:rsid w:val="37EF62D8"/>
    <w:rsid w:val="37F15D03"/>
    <w:rsid w:val="380E7DA9"/>
    <w:rsid w:val="381D2597"/>
    <w:rsid w:val="384C23F6"/>
    <w:rsid w:val="388F09C8"/>
    <w:rsid w:val="389064D7"/>
    <w:rsid w:val="38A56DA4"/>
    <w:rsid w:val="38BE5109"/>
    <w:rsid w:val="390D10A0"/>
    <w:rsid w:val="39153F49"/>
    <w:rsid w:val="39267C5B"/>
    <w:rsid w:val="3930666A"/>
    <w:rsid w:val="395926CA"/>
    <w:rsid w:val="39847549"/>
    <w:rsid w:val="39AD6A58"/>
    <w:rsid w:val="39C83481"/>
    <w:rsid w:val="3A034EDB"/>
    <w:rsid w:val="3A0C4F64"/>
    <w:rsid w:val="3A623EFE"/>
    <w:rsid w:val="3A65106C"/>
    <w:rsid w:val="3A7403D6"/>
    <w:rsid w:val="3A83152D"/>
    <w:rsid w:val="3A9E43DB"/>
    <w:rsid w:val="3AE651C3"/>
    <w:rsid w:val="3B3B1A53"/>
    <w:rsid w:val="3B3C001F"/>
    <w:rsid w:val="3B66069F"/>
    <w:rsid w:val="3B6A6C98"/>
    <w:rsid w:val="3B790995"/>
    <w:rsid w:val="3B7D3B27"/>
    <w:rsid w:val="3B8358CF"/>
    <w:rsid w:val="3B882C4B"/>
    <w:rsid w:val="3BA5459E"/>
    <w:rsid w:val="3BCE57E7"/>
    <w:rsid w:val="3BD32D63"/>
    <w:rsid w:val="3BD51AD7"/>
    <w:rsid w:val="3C476341"/>
    <w:rsid w:val="3C6B4C79"/>
    <w:rsid w:val="3C8721A2"/>
    <w:rsid w:val="3CA16AD4"/>
    <w:rsid w:val="3CAB3F71"/>
    <w:rsid w:val="3CAE1769"/>
    <w:rsid w:val="3CB1017C"/>
    <w:rsid w:val="3CB74CAB"/>
    <w:rsid w:val="3CC07177"/>
    <w:rsid w:val="3CD56A17"/>
    <w:rsid w:val="3CE47F9F"/>
    <w:rsid w:val="3D22465D"/>
    <w:rsid w:val="3D4607E1"/>
    <w:rsid w:val="3D6B610A"/>
    <w:rsid w:val="3D776AFC"/>
    <w:rsid w:val="3D9E47BC"/>
    <w:rsid w:val="3DC835B2"/>
    <w:rsid w:val="3E2B170C"/>
    <w:rsid w:val="3E3C2B66"/>
    <w:rsid w:val="3E404867"/>
    <w:rsid w:val="3E824860"/>
    <w:rsid w:val="3EA61A2B"/>
    <w:rsid w:val="3EAA7C5B"/>
    <w:rsid w:val="3F996648"/>
    <w:rsid w:val="3FC72B5B"/>
    <w:rsid w:val="3FCC4AAA"/>
    <w:rsid w:val="40162047"/>
    <w:rsid w:val="402E5456"/>
    <w:rsid w:val="40662BF8"/>
    <w:rsid w:val="40D901DC"/>
    <w:rsid w:val="413334C7"/>
    <w:rsid w:val="413F1383"/>
    <w:rsid w:val="41855AB0"/>
    <w:rsid w:val="41EB4255"/>
    <w:rsid w:val="41FD3C18"/>
    <w:rsid w:val="420E6A5E"/>
    <w:rsid w:val="42693840"/>
    <w:rsid w:val="42997C42"/>
    <w:rsid w:val="42A066BA"/>
    <w:rsid w:val="42AF2F62"/>
    <w:rsid w:val="42D33F8A"/>
    <w:rsid w:val="43126107"/>
    <w:rsid w:val="43341614"/>
    <w:rsid w:val="437B4411"/>
    <w:rsid w:val="437C27A6"/>
    <w:rsid w:val="438F75EB"/>
    <w:rsid w:val="43AA6A3F"/>
    <w:rsid w:val="43D15501"/>
    <w:rsid w:val="43FB1473"/>
    <w:rsid w:val="43FE580C"/>
    <w:rsid w:val="43FE78AF"/>
    <w:rsid w:val="4422255C"/>
    <w:rsid w:val="44456BE3"/>
    <w:rsid w:val="446B30B0"/>
    <w:rsid w:val="44FF439D"/>
    <w:rsid w:val="450315FC"/>
    <w:rsid w:val="451C1F04"/>
    <w:rsid w:val="45245ADC"/>
    <w:rsid w:val="455F147A"/>
    <w:rsid w:val="45BD4584"/>
    <w:rsid w:val="46011A2F"/>
    <w:rsid w:val="464302BE"/>
    <w:rsid w:val="46563CDD"/>
    <w:rsid w:val="46BC7FDC"/>
    <w:rsid w:val="46C30A3D"/>
    <w:rsid w:val="46F76091"/>
    <w:rsid w:val="4720111A"/>
    <w:rsid w:val="475D6CA1"/>
    <w:rsid w:val="476D5729"/>
    <w:rsid w:val="478A4529"/>
    <w:rsid w:val="478A6802"/>
    <w:rsid w:val="47D62D97"/>
    <w:rsid w:val="47D952AA"/>
    <w:rsid w:val="47F050E0"/>
    <w:rsid w:val="487F6037"/>
    <w:rsid w:val="49035477"/>
    <w:rsid w:val="4928151F"/>
    <w:rsid w:val="492968AF"/>
    <w:rsid w:val="49810FA1"/>
    <w:rsid w:val="499322BF"/>
    <w:rsid w:val="49BE7721"/>
    <w:rsid w:val="4A140B08"/>
    <w:rsid w:val="4A3130D2"/>
    <w:rsid w:val="4A5F75BE"/>
    <w:rsid w:val="4AB467DB"/>
    <w:rsid w:val="4AC56D80"/>
    <w:rsid w:val="4AEF060A"/>
    <w:rsid w:val="4B051BEF"/>
    <w:rsid w:val="4B1C44E3"/>
    <w:rsid w:val="4B20742C"/>
    <w:rsid w:val="4B5519CD"/>
    <w:rsid w:val="4B716527"/>
    <w:rsid w:val="4B761E2A"/>
    <w:rsid w:val="4B8D64AF"/>
    <w:rsid w:val="4C070E96"/>
    <w:rsid w:val="4C272BD6"/>
    <w:rsid w:val="4C2A04AE"/>
    <w:rsid w:val="4C507D3D"/>
    <w:rsid w:val="4C5F4F90"/>
    <w:rsid w:val="4C8E1B4D"/>
    <w:rsid w:val="4C915CD9"/>
    <w:rsid w:val="4CF34E0C"/>
    <w:rsid w:val="4D43409F"/>
    <w:rsid w:val="4D604FAF"/>
    <w:rsid w:val="4D7959C3"/>
    <w:rsid w:val="4D7A0769"/>
    <w:rsid w:val="4D877CC6"/>
    <w:rsid w:val="4D990344"/>
    <w:rsid w:val="4DC03AAF"/>
    <w:rsid w:val="4DC23B32"/>
    <w:rsid w:val="4DC932ED"/>
    <w:rsid w:val="4E0054A1"/>
    <w:rsid w:val="4E4250C1"/>
    <w:rsid w:val="4E527C18"/>
    <w:rsid w:val="4ED97E0F"/>
    <w:rsid w:val="4F030B5F"/>
    <w:rsid w:val="4F137F9F"/>
    <w:rsid w:val="4F29532D"/>
    <w:rsid w:val="4F377460"/>
    <w:rsid w:val="4F84393B"/>
    <w:rsid w:val="4F943B39"/>
    <w:rsid w:val="4FDB389F"/>
    <w:rsid w:val="500918AA"/>
    <w:rsid w:val="502D5EF7"/>
    <w:rsid w:val="50494922"/>
    <w:rsid w:val="505A0A40"/>
    <w:rsid w:val="50732C99"/>
    <w:rsid w:val="508E4D71"/>
    <w:rsid w:val="509B46F1"/>
    <w:rsid w:val="50AE03AD"/>
    <w:rsid w:val="51045170"/>
    <w:rsid w:val="51091635"/>
    <w:rsid w:val="511C7E10"/>
    <w:rsid w:val="517E6310"/>
    <w:rsid w:val="51881B83"/>
    <w:rsid w:val="51952C06"/>
    <w:rsid w:val="51AF40D1"/>
    <w:rsid w:val="51EE6371"/>
    <w:rsid w:val="521A047B"/>
    <w:rsid w:val="522C650B"/>
    <w:rsid w:val="526547A8"/>
    <w:rsid w:val="52826840"/>
    <w:rsid w:val="529F4F7F"/>
    <w:rsid w:val="52CF0909"/>
    <w:rsid w:val="52DE5433"/>
    <w:rsid w:val="52FF3C74"/>
    <w:rsid w:val="530E643A"/>
    <w:rsid w:val="532B5290"/>
    <w:rsid w:val="533513A7"/>
    <w:rsid w:val="53676516"/>
    <w:rsid w:val="53690291"/>
    <w:rsid w:val="53760F2F"/>
    <w:rsid w:val="53E93673"/>
    <w:rsid w:val="54405D01"/>
    <w:rsid w:val="547A0417"/>
    <w:rsid w:val="54847254"/>
    <w:rsid w:val="54981C05"/>
    <w:rsid w:val="54A70BDC"/>
    <w:rsid w:val="54D70D5F"/>
    <w:rsid w:val="54DE7270"/>
    <w:rsid w:val="55011C43"/>
    <w:rsid w:val="559E1CBE"/>
    <w:rsid w:val="55C07377"/>
    <w:rsid w:val="564F3BB7"/>
    <w:rsid w:val="5652166B"/>
    <w:rsid w:val="56670A88"/>
    <w:rsid w:val="569C5271"/>
    <w:rsid w:val="56B40AAF"/>
    <w:rsid w:val="57263009"/>
    <w:rsid w:val="57491A40"/>
    <w:rsid w:val="574E1A22"/>
    <w:rsid w:val="57703C84"/>
    <w:rsid w:val="57831128"/>
    <w:rsid w:val="579C0E3F"/>
    <w:rsid w:val="57F63DDD"/>
    <w:rsid w:val="5865172B"/>
    <w:rsid w:val="58CF1D77"/>
    <w:rsid w:val="58DA706D"/>
    <w:rsid w:val="58DF7F96"/>
    <w:rsid w:val="58FD7AD7"/>
    <w:rsid w:val="59343B1A"/>
    <w:rsid w:val="59847888"/>
    <w:rsid w:val="59B82D9D"/>
    <w:rsid w:val="59BB15FF"/>
    <w:rsid w:val="59D97C5D"/>
    <w:rsid w:val="5A0C77D5"/>
    <w:rsid w:val="5A1A5C04"/>
    <w:rsid w:val="5A2B4B1A"/>
    <w:rsid w:val="5A486F29"/>
    <w:rsid w:val="5A4B4523"/>
    <w:rsid w:val="5A4F4187"/>
    <w:rsid w:val="5A5E3366"/>
    <w:rsid w:val="5A5F6D2C"/>
    <w:rsid w:val="5AC33411"/>
    <w:rsid w:val="5AF6577A"/>
    <w:rsid w:val="5B087DAD"/>
    <w:rsid w:val="5B13557D"/>
    <w:rsid w:val="5B652A66"/>
    <w:rsid w:val="5B6F36D4"/>
    <w:rsid w:val="5B940F95"/>
    <w:rsid w:val="5BAF6E6A"/>
    <w:rsid w:val="5BD06A6C"/>
    <w:rsid w:val="5BDA165E"/>
    <w:rsid w:val="5C1227D9"/>
    <w:rsid w:val="5C2B5D00"/>
    <w:rsid w:val="5C627FF6"/>
    <w:rsid w:val="5C641BED"/>
    <w:rsid w:val="5CA65B95"/>
    <w:rsid w:val="5CA725F1"/>
    <w:rsid w:val="5D2210FC"/>
    <w:rsid w:val="5D477C89"/>
    <w:rsid w:val="5DAB4A81"/>
    <w:rsid w:val="5DCC5A83"/>
    <w:rsid w:val="5DE360AC"/>
    <w:rsid w:val="5DE460FF"/>
    <w:rsid w:val="5DEE6C8E"/>
    <w:rsid w:val="5E474522"/>
    <w:rsid w:val="5E536C7E"/>
    <w:rsid w:val="5E58128F"/>
    <w:rsid w:val="5E781631"/>
    <w:rsid w:val="5EA04B03"/>
    <w:rsid w:val="5EB666FC"/>
    <w:rsid w:val="5EDB43AC"/>
    <w:rsid w:val="5EFB17FF"/>
    <w:rsid w:val="5F101AAF"/>
    <w:rsid w:val="5F2D657F"/>
    <w:rsid w:val="5F4D5F16"/>
    <w:rsid w:val="5FDF2CFE"/>
    <w:rsid w:val="5FE16AC2"/>
    <w:rsid w:val="6029746D"/>
    <w:rsid w:val="60317B04"/>
    <w:rsid w:val="605F4860"/>
    <w:rsid w:val="60677B39"/>
    <w:rsid w:val="607D081B"/>
    <w:rsid w:val="608F1905"/>
    <w:rsid w:val="60A255CA"/>
    <w:rsid w:val="60E311CD"/>
    <w:rsid w:val="613B32DA"/>
    <w:rsid w:val="613B71C4"/>
    <w:rsid w:val="61B46F61"/>
    <w:rsid w:val="61B64EC9"/>
    <w:rsid w:val="62280243"/>
    <w:rsid w:val="622C5143"/>
    <w:rsid w:val="623B48DB"/>
    <w:rsid w:val="62545CE0"/>
    <w:rsid w:val="625D5185"/>
    <w:rsid w:val="62D20AC8"/>
    <w:rsid w:val="630A78F1"/>
    <w:rsid w:val="6310467C"/>
    <w:rsid w:val="63176736"/>
    <w:rsid w:val="631A1C05"/>
    <w:rsid w:val="633451EA"/>
    <w:rsid w:val="63495982"/>
    <w:rsid w:val="634A386F"/>
    <w:rsid w:val="634C08AA"/>
    <w:rsid w:val="635950F4"/>
    <w:rsid w:val="63733BAB"/>
    <w:rsid w:val="637F4DDC"/>
    <w:rsid w:val="639F0451"/>
    <w:rsid w:val="63D8368B"/>
    <w:rsid w:val="63E95DBD"/>
    <w:rsid w:val="63FF00CD"/>
    <w:rsid w:val="640F6097"/>
    <w:rsid w:val="64ED78DF"/>
    <w:rsid w:val="6516269C"/>
    <w:rsid w:val="659F62FC"/>
    <w:rsid w:val="65C42B31"/>
    <w:rsid w:val="664653E3"/>
    <w:rsid w:val="6675018A"/>
    <w:rsid w:val="66A7388B"/>
    <w:rsid w:val="66C94711"/>
    <w:rsid w:val="66D407A0"/>
    <w:rsid w:val="66E5277A"/>
    <w:rsid w:val="66FC7D51"/>
    <w:rsid w:val="674F580D"/>
    <w:rsid w:val="6767713E"/>
    <w:rsid w:val="676B03F7"/>
    <w:rsid w:val="67CB57DD"/>
    <w:rsid w:val="67CF64A3"/>
    <w:rsid w:val="67D419E5"/>
    <w:rsid w:val="67F342B8"/>
    <w:rsid w:val="680B3187"/>
    <w:rsid w:val="680F196C"/>
    <w:rsid w:val="681318AB"/>
    <w:rsid w:val="684103B8"/>
    <w:rsid w:val="68457079"/>
    <w:rsid w:val="684D43F3"/>
    <w:rsid w:val="68586C5A"/>
    <w:rsid w:val="688845F0"/>
    <w:rsid w:val="688F24A1"/>
    <w:rsid w:val="68B66AFC"/>
    <w:rsid w:val="68BE40D8"/>
    <w:rsid w:val="68BF00E1"/>
    <w:rsid w:val="68CE3277"/>
    <w:rsid w:val="68E03455"/>
    <w:rsid w:val="6919074B"/>
    <w:rsid w:val="691D02C5"/>
    <w:rsid w:val="69640DF6"/>
    <w:rsid w:val="697E215D"/>
    <w:rsid w:val="69917B8C"/>
    <w:rsid w:val="699434F7"/>
    <w:rsid w:val="69A5441E"/>
    <w:rsid w:val="69BB50F3"/>
    <w:rsid w:val="69C1235C"/>
    <w:rsid w:val="6A32104A"/>
    <w:rsid w:val="6A402ADE"/>
    <w:rsid w:val="6A427E17"/>
    <w:rsid w:val="6A8157E0"/>
    <w:rsid w:val="6AD17492"/>
    <w:rsid w:val="6ADE4779"/>
    <w:rsid w:val="6B12084B"/>
    <w:rsid w:val="6B1438D3"/>
    <w:rsid w:val="6B177840"/>
    <w:rsid w:val="6B4A48DA"/>
    <w:rsid w:val="6B643273"/>
    <w:rsid w:val="6B993C7E"/>
    <w:rsid w:val="6BC858A4"/>
    <w:rsid w:val="6C2229DA"/>
    <w:rsid w:val="6C24795F"/>
    <w:rsid w:val="6C347FC1"/>
    <w:rsid w:val="6C390C7E"/>
    <w:rsid w:val="6C7E575C"/>
    <w:rsid w:val="6CC6070F"/>
    <w:rsid w:val="6CD96F49"/>
    <w:rsid w:val="6D1F3B44"/>
    <w:rsid w:val="6D4569B6"/>
    <w:rsid w:val="6D5713C1"/>
    <w:rsid w:val="6D9C0732"/>
    <w:rsid w:val="6DF72C7B"/>
    <w:rsid w:val="6DF74E7E"/>
    <w:rsid w:val="6E357119"/>
    <w:rsid w:val="6E971161"/>
    <w:rsid w:val="6EBF494E"/>
    <w:rsid w:val="6F0F2436"/>
    <w:rsid w:val="6F446C74"/>
    <w:rsid w:val="6F4F7763"/>
    <w:rsid w:val="6F7814AA"/>
    <w:rsid w:val="6F7C5F29"/>
    <w:rsid w:val="6F9715E4"/>
    <w:rsid w:val="6FA72E05"/>
    <w:rsid w:val="6FBD6FD0"/>
    <w:rsid w:val="6FC245BC"/>
    <w:rsid w:val="700A21D2"/>
    <w:rsid w:val="701707BF"/>
    <w:rsid w:val="70250AF6"/>
    <w:rsid w:val="70791F23"/>
    <w:rsid w:val="70A977C2"/>
    <w:rsid w:val="70D1189C"/>
    <w:rsid w:val="7134687D"/>
    <w:rsid w:val="714311BF"/>
    <w:rsid w:val="71764C14"/>
    <w:rsid w:val="71A03D52"/>
    <w:rsid w:val="71BF324E"/>
    <w:rsid w:val="71FD07C7"/>
    <w:rsid w:val="720A6995"/>
    <w:rsid w:val="724A3212"/>
    <w:rsid w:val="724F14CC"/>
    <w:rsid w:val="729041FD"/>
    <w:rsid w:val="72B3336F"/>
    <w:rsid w:val="72C221F2"/>
    <w:rsid w:val="72DE0DCB"/>
    <w:rsid w:val="72E73E25"/>
    <w:rsid w:val="72F04B52"/>
    <w:rsid w:val="72F1402A"/>
    <w:rsid w:val="73022A8E"/>
    <w:rsid w:val="730E15A5"/>
    <w:rsid w:val="732506FC"/>
    <w:rsid w:val="73421CC0"/>
    <w:rsid w:val="735C3389"/>
    <w:rsid w:val="735C7D6B"/>
    <w:rsid w:val="73726CBC"/>
    <w:rsid w:val="73753BA7"/>
    <w:rsid w:val="738874F5"/>
    <w:rsid w:val="739E6776"/>
    <w:rsid w:val="73B90116"/>
    <w:rsid w:val="73BF73D3"/>
    <w:rsid w:val="73E77528"/>
    <w:rsid w:val="73F764B5"/>
    <w:rsid w:val="74235C76"/>
    <w:rsid w:val="742D522C"/>
    <w:rsid w:val="745C0185"/>
    <w:rsid w:val="745D1552"/>
    <w:rsid w:val="74986A37"/>
    <w:rsid w:val="74A5585B"/>
    <w:rsid w:val="74BD53D5"/>
    <w:rsid w:val="74CA32CA"/>
    <w:rsid w:val="74E75EFC"/>
    <w:rsid w:val="74ED1AC2"/>
    <w:rsid w:val="74FE1AD9"/>
    <w:rsid w:val="74FF4204"/>
    <w:rsid w:val="751227BB"/>
    <w:rsid w:val="7527358B"/>
    <w:rsid w:val="752944DF"/>
    <w:rsid w:val="75537807"/>
    <w:rsid w:val="75982EEB"/>
    <w:rsid w:val="75B85B68"/>
    <w:rsid w:val="75B93CAE"/>
    <w:rsid w:val="75ED6F01"/>
    <w:rsid w:val="760F57FF"/>
    <w:rsid w:val="76CB502B"/>
    <w:rsid w:val="76D30262"/>
    <w:rsid w:val="76E45D95"/>
    <w:rsid w:val="774B6659"/>
    <w:rsid w:val="77515A26"/>
    <w:rsid w:val="77660F7C"/>
    <w:rsid w:val="777755A0"/>
    <w:rsid w:val="77845CD4"/>
    <w:rsid w:val="77A6027C"/>
    <w:rsid w:val="77BB4A32"/>
    <w:rsid w:val="77C34588"/>
    <w:rsid w:val="77F05D35"/>
    <w:rsid w:val="77FE52EB"/>
    <w:rsid w:val="78417D4A"/>
    <w:rsid w:val="78833FEC"/>
    <w:rsid w:val="789C4211"/>
    <w:rsid w:val="78A80093"/>
    <w:rsid w:val="78E04D00"/>
    <w:rsid w:val="79082499"/>
    <w:rsid w:val="7917567C"/>
    <w:rsid w:val="792C2193"/>
    <w:rsid w:val="798E49D7"/>
    <w:rsid w:val="79BF1BDF"/>
    <w:rsid w:val="79DE1E13"/>
    <w:rsid w:val="79FE5F21"/>
    <w:rsid w:val="7A34769F"/>
    <w:rsid w:val="7A493EF1"/>
    <w:rsid w:val="7AC722CF"/>
    <w:rsid w:val="7AE70F34"/>
    <w:rsid w:val="7AFA4F79"/>
    <w:rsid w:val="7B003D24"/>
    <w:rsid w:val="7B0128DE"/>
    <w:rsid w:val="7B17107A"/>
    <w:rsid w:val="7B1E1AF0"/>
    <w:rsid w:val="7B2616CE"/>
    <w:rsid w:val="7B4B7392"/>
    <w:rsid w:val="7B7F5866"/>
    <w:rsid w:val="7BA54E30"/>
    <w:rsid w:val="7BAE6CC6"/>
    <w:rsid w:val="7BCF2625"/>
    <w:rsid w:val="7C264959"/>
    <w:rsid w:val="7C3B019C"/>
    <w:rsid w:val="7C7841D6"/>
    <w:rsid w:val="7C785E47"/>
    <w:rsid w:val="7CA0588C"/>
    <w:rsid w:val="7CA2044B"/>
    <w:rsid w:val="7CA85D5A"/>
    <w:rsid w:val="7D784A19"/>
    <w:rsid w:val="7DCF1FF7"/>
    <w:rsid w:val="7E0A717D"/>
    <w:rsid w:val="7E231BA7"/>
    <w:rsid w:val="7E3D1055"/>
    <w:rsid w:val="7E3F2DFA"/>
    <w:rsid w:val="7E4C3E29"/>
    <w:rsid w:val="7E7D1451"/>
    <w:rsid w:val="7E824F82"/>
    <w:rsid w:val="7E826F1A"/>
    <w:rsid w:val="7E925701"/>
    <w:rsid w:val="7E993D4A"/>
    <w:rsid w:val="7F4E26A9"/>
    <w:rsid w:val="7F8E2D5C"/>
    <w:rsid w:val="7F9C6F27"/>
    <w:rsid w:val="7FB8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velope return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uiPriority="99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3E8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423E8"/>
    <w:pPr>
      <w:keepNext/>
      <w:keepLines/>
      <w:spacing w:before="260" w:after="260" w:line="416" w:lineRule="auto"/>
      <w:ind w:firstLine="628"/>
      <w:jc w:val="center"/>
      <w:outlineLvl w:val="1"/>
    </w:pPr>
    <w:rPr>
      <w:rFonts w:ascii="Arial" w:eastAsia="Arial" w:hAnsi="Arial"/>
      <w:b/>
      <w:bCs/>
      <w:sz w:val="32"/>
      <w:szCs w:val="32"/>
    </w:rPr>
  </w:style>
  <w:style w:type="paragraph" w:styleId="3">
    <w:name w:val="heading 3"/>
    <w:basedOn w:val="a"/>
    <w:next w:val="a"/>
    <w:semiHidden/>
    <w:unhideWhenUsed/>
    <w:qFormat/>
    <w:rsid w:val="001423E8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First Indent"/>
    <w:basedOn w:val="a4"/>
    <w:qFormat/>
    <w:rsid w:val="001423E8"/>
    <w:pPr>
      <w:tabs>
        <w:tab w:val="left" w:pos="1418"/>
      </w:tabs>
      <w:autoSpaceDE w:val="0"/>
      <w:autoSpaceDN w:val="0"/>
      <w:adjustRightInd w:val="0"/>
      <w:spacing w:before="120"/>
      <w:ind w:left="1418" w:hanging="567"/>
      <w:jc w:val="left"/>
    </w:pPr>
    <w:rPr>
      <w:rFonts w:ascii="Calibri" w:eastAsia="PMingLiU" w:hAnsi="Calibri"/>
      <w:kern w:val="0"/>
      <w:sz w:val="36"/>
      <w:lang w:eastAsia="zh-TW"/>
    </w:rPr>
  </w:style>
  <w:style w:type="paragraph" w:styleId="a4">
    <w:name w:val="Body Text"/>
    <w:basedOn w:val="a"/>
    <w:next w:val="a"/>
    <w:qFormat/>
    <w:rsid w:val="001423E8"/>
    <w:pPr>
      <w:spacing w:after="120"/>
    </w:pPr>
    <w:rPr>
      <w:szCs w:val="20"/>
    </w:rPr>
  </w:style>
  <w:style w:type="paragraph" w:styleId="a5">
    <w:name w:val="Body Text Indent"/>
    <w:basedOn w:val="a"/>
    <w:next w:val="a6"/>
    <w:uiPriority w:val="99"/>
    <w:qFormat/>
    <w:rsid w:val="001423E8"/>
    <w:pPr>
      <w:spacing w:after="120"/>
      <w:ind w:leftChars="200" w:left="420"/>
    </w:pPr>
    <w:rPr>
      <w:kern w:val="0"/>
      <w:sz w:val="20"/>
    </w:rPr>
  </w:style>
  <w:style w:type="paragraph" w:styleId="a6">
    <w:name w:val="envelope return"/>
    <w:basedOn w:val="a"/>
    <w:uiPriority w:val="99"/>
    <w:unhideWhenUsed/>
    <w:qFormat/>
    <w:rsid w:val="001423E8"/>
    <w:pPr>
      <w:snapToGrid w:val="0"/>
    </w:pPr>
    <w:rPr>
      <w:rFonts w:ascii="Arial" w:hAnsi="Arial"/>
    </w:rPr>
  </w:style>
  <w:style w:type="paragraph" w:styleId="20">
    <w:name w:val="Body Text First Indent 2"/>
    <w:basedOn w:val="a5"/>
    <w:next w:val="a3"/>
    <w:qFormat/>
    <w:rsid w:val="001423E8"/>
    <w:pPr>
      <w:ind w:firstLineChars="200" w:firstLine="420"/>
    </w:pPr>
    <w:rPr>
      <w:rFonts w:ascii="Calibri" w:hAnsi="Calibri"/>
      <w:sz w:val="21"/>
      <w:szCs w:val="21"/>
    </w:rPr>
  </w:style>
  <w:style w:type="character" w:styleId="a7">
    <w:name w:val="Hyperlink"/>
    <w:basedOn w:val="a0"/>
    <w:qFormat/>
    <w:rsid w:val="001423E8"/>
    <w:rPr>
      <w:color w:val="0000FF"/>
      <w:u w:val="single"/>
    </w:rPr>
  </w:style>
  <w:style w:type="table" w:styleId="a8">
    <w:name w:val="Table Grid"/>
    <w:basedOn w:val="a1"/>
    <w:qFormat/>
    <w:rsid w:val="001423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423E8"/>
    <w:rPr>
      <w:rFonts w:ascii="宋体" w:hAnsi="宋体" w:cs="宋体"/>
      <w:lang w:val="zh-CN" w:bidi="zh-CN"/>
    </w:rPr>
  </w:style>
  <w:style w:type="paragraph" w:customStyle="1" w:styleId="p0">
    <w:name w:val="p0"/>
    <w:basedOn w:val="a"/>
    <w:qFormat/>
    <w:rsid w:val="001423E8"/>
    <w:pPr>
      <w:widowControl/>
    </w:pPr>
    <w:rPr>
      <w:kern w:val="0"/>
      <w:szCs w:val="21"/>
    </w:rPr>
  </w:style>
  <w:style w:type="paragraph" w:styleId="a9">
    <w:name w:val="header"/>
    <w:basedOn w:val="a"/>
    <w:link w:val="Char"/>
    <w:rsid w:val="00115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115C28"/>
    <w:rPr>
      <w:kern w:val="2"/>
      <w:sz w:val="18"/>
      <w:szCs w:val="18"/>
    </w:rPr>
  </w:style>
  <w:style w:type="paragraph" w:styleId="aa">
    <w:name w:val="footer"/>
    <w:basedOn w:val="a"/>
    <w:link w:val="Char0"/>
    <w:rsid w:val="00115C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115C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link?url=x5QUMHwK54UT56EpnpG-BLFTpRDgljkR6frOXNmq0U1eXYj8h4yRnckUIINyEKhwZIVletafMg0JPzLZQEjnk0o3EvIVbsacFdliz5QLfh0aQkfw3VhFQHisNP2O0f_x&amp;wd=&amp;eqid=ef57181600044958000000045fc858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aidu.com/link?url=x5QUMHwK54UT56EpnpG-BLFTpRDgljkR6frOXNmq0U1eXYj8h4yRnckUIINyEKhwZIVletafMg0JPzLZQEjnk0o3EvIVbsacFdliz5QLfh0aQkfw3VhFQHisNP2O0f_x&amp;wd=&amp;eqid=ef57181600044958000000045fc858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1839</Words>
  <Characters>10487</Characters>
  <Application>Microsoft Office Word</Application>
  <DocSecurity>0</DocSecurity>
  <Lines>87</Lines>
  <Paragraphs>24</Paragraphs>
  <ScaleCrop>false</ScaleCrop>
  <Company/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86138</dc:creator>
  <cp:lastModifiedBy>Administrator</cp:lastModifiedBy>
  <cp:revision>261</cp:revision>
  <cp:lastPrinted>2020-11-13T09:12:00Z</cp:lastPrinted>
  <dcterms:created xsi:type="dcterms:W3CDTF">2020-11-13T02:22:00Z</dcterms:created>
  <dcterms:modified xsi:type="dcterms:W3CDTF">2020-12-18T05:30:00Z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