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32" w:type="dxa"/>
        <w:tblLayout w:type="fixed"/>
        <w:tblLook w:val="04A0"/>
      </w:tblPr>
      <w:tblGrid>
        <w:gridCol w:w="807"/>
        <w:gridCol w:w="2358"/>
        <w:gridCol w:w="4757"/>
        <w:gridCol w:w="810"/>
      </w:tblGrid>
      <w:tr w:rsidR="006751AB" w:rsidTr="006751AB">
        <w:trPr>
          <w:trHeight w:val="323"/>
        </w:trPr>
        <w:tc>
          <w:tcPr>
            <w:tcW w:w="807" w:type="dxa"/>
          </w:tcPr>
          <w:p w:rsidR="006751AB" w:rsidRDefault="00675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58" w:type="dxa"/>
          </w:tcPr>
          <w:p w:rsidR="006751AB" w:rsidRDefault="00675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4757" w:type="dxa"/>
          </w:tcPr>
          <w:p w:rsidR="006751AB" w:rsidRDefault="00675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参数要求</w:t>
            </w:r>
          </w:p>
        </w:tc>
        <w:tc>
          <w:tcPr>
            <w:tcW w:w="810" w:type="dxa"/>
          </w:tcPr>
          <w:p w:rsidR="006751AB" w:rsidRDefault="006751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6751AB" w:rsidTr="006751AB">
        <w:trPr>
          <w:trHeight w:val="153"/>
        </w:trPr>
        <w:tc>
          <w:tcPr>
            <w:tcW w:w="807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358" w:type="dxa"/>
            <w:vAlign w:val="center"/>
          </w:tcPr>
          <w:p w:rsidR="006751AB" w:rsidRDefault="006751AB">
            <w:pPr>
              <w:spacing w:line="15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多功能老年护理模型</w:t>
            </w:r>
          </w:p>
        </w:tc>
        <w:tc>
          <w:tcPr>
            <w:tcW w:w="4757" w:type="dxa"/>
          </w:tcPr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多功能老年护理模型（女性）：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老年女性，解剖标志明显，可进行床上擦浴及更衣，瞳孔观察示教、外耳道冲洗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扶助病人移向床头法、轮椅使用法、平车运送法、担架运送法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轴线翻身法、肢体约束法、肩部约束法、全身约束法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头部护理：洗头、洗脸、眼耳鼻的清洗护理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氧气吸入法、雾化吸入法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鼻饲术、洗胃法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口腔护理、假牙护理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吸痰法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9. </w:t>
            </w:r>
            <w:r>
              <w:rPr>
                <w:rFonts w:hint="eastAsia"/>
                <w:sz w:val="18"/>
                <w:szCs w:val="18"/>
              </w:rPr>
              <w:t>肌肉注射、皮下注射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10. </w:t>
            </w:r>
            <w:r>
              <w:rPr>
                <w:rFonts w:hint="eastAsia"/>
                <w:sz w:val="18"/>
                <w:szCs w:val="18"/>
              </w:rPr>
              <w:t>手臂静脉穿刺、注射、输液（血）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11. </w:t>
            </w:r>
            <w:r>
              <w:rPr>
                <w:rFonts w:hint="eastAsia"/>
                <w:sz w:val="18"/>
                <w:szCs w:val="18"/>
              </w:rPr>
              <w:t>造瘘口护理、造瘘引流术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12. </w:t>
            </w:r>
            <w:r>
              <w:rPr>
                <w:rFonts w:hint="eastAsia"/>
                <w:sz w:val="18"/>
                <w:szCs w:val="18"/>
              </w:rPr>
              <w:t>男女可互换导尿、留置导尿、膀胱冲洗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13. </w:t>
            </w:r>
            <w:r>
              <w:rPr>
                <w:rFonts w:hint="eastAsia"/>
                <w:sz w:val="18"/>
                <w:szCs w:val="18"/>
              </w:rPr>
              <w:t>可实现灌肠操作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压疮护理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751AB" w:rsidRDefault="006751AB">
            <w:pPr>
              <w:spacing w:line="15" w:lineRule="auto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15. </w:t>
            </w:r>
            <w:r>
              <w:rPr>
                <w:rFonts w:hint="eastAsia"/>
                <w:sz w:val="18"/>
                <w:szCs w:val="18"/>
              </w:rPr>
              <w:t>胸、腹部穿刺训练：胸腔、肝脏、左侧骨髓和腰椎穿刺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</w:t>
            </w:r>
            <w:r>
              <w:rPr>
                <w:rFonts w:hint="eastAsia"/>
                <w:sz w:val="18"/>
                <w:szCs w:val="18"/>
              </w:rPr>
              <w:t>无创血压测量</w:t>
            </w:r>
          </w:p>
          <w:p w:rsidR="006751AB" w:rsidRDefault="006751AB">
            <w:pPr>
              <w:spacing w:line="15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</w:t>
            </w:r>
            <w:r>
              <w:rPr>
                <w:rFonts w:hint="eastAsia"/>
                <w:sz w:val="18"/>
                <w:szCs w:val="18"/>
              </w:rPr>
              <w:t>模拟护理训练软件：</w:t>
            </w:r>
          </w:p>
          <w:p w:rsidR="006751AB" w:rsidRDefault="006751AB">
            <w:pPr>
              <w:spacing w:line="15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预设临床</w:t>
            </w:r>
            <w:r>
              <w:rPr>
                <w:rFonts w:hint="eastAsia"/>
                <w:sz w:val="18"/>
                <w:szCs w:val="18"/>
              </w:rPr>
              <w:t>护理</w:t>
            </w:r>
            <w:r>
              <w:rPr>
                <w:sz w:val="18"/>
                <w:szCs w:val="18"/>
              </w:rPr>
              <w:t>急危重症病例以及病例编辑和运行病例</w:t>
            </w:r>
          </w:p>
          <w:p w:rsidR="006751AB" w:rsidRDefault="006751AB">
            <w:pPr>
              <w:spacing w:line="15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软件自带病例界面及病例文本内容，总数不少于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个，包括：节律障碍、心衰、</w:t>
            </w:r>
            <w:r>
              <w:rPr>
                <w:rFonts w:hint="eastAsia"/>
                <w:sz w:val="18"/>
                <w:szCs w:val="18"/>
              </w:rPr>
              <w:t>肝脏和</w:t>
            </w:r>
            <w:r>
              <w:rPr>
                <w:sz w:val="18"/>
                <w:szCs w:val="18"/>
              </w:rPr>
              <w:t>胆道疾病、头外伤、慢</w:t>
            </w: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>阻</w:t>
            </w:r>
            <w:r>
              <w:rPr>
                <w:rFonts w:hint="eastAsia"/>
                <w:sz w:val="18"/>
                <w:szCs w:val="18"/>
              </w:rPr>
              <w:t>塞性肺病</w:t>
            </w:r>
            <w:r>
              <w:rPr>
                <w:sz w:val="18"/>
                <w:szCs w:val="18"/>
              </w:rPr>
              <w:t>、中风、胰腺病症、脊椎损伤等。</w:t>
            </w:r>
          </w:p>
          <w:p w:rsidR="006751AB" w:rsidRDefault="006751AB">
            <w:pPr>
              <w:spacing w:line="15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设置病情按色块区分，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健康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状态为绿色、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需要护理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状态为黄色、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危重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状态为红色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状态为蓝色等，方便快速查找，也可以使用字母排序搜索。编辑病例是直接链接使用。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eastAsia="宋体"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软件界面的虚拟护理病人，可显示完整皮肤的虚拟病人或透视虚拟病人的骨骼、心血管和内脏等状态。该</w:t>
            </w:r>
            <w:r>
              <w:rPr>
                <w:rFonts w:hint="eastAsia"/>
                <w:sz w:val="18"/>
                <w:szCs w:val="18"/>
              </w:rPr>
              <w:t>3D</w:t>
            </w:r>
            <w:r>
              <w:rPr>
                <w:rFonts w:hint="eastAsia"/>
                <w:sz w:val="18"/>
                <w:szCs w:val="18"/>
              </w:rPr>
              <w:t>模型可旋转、放大，可直接点击局部，在列项中显示和修改模拟人生命体征参数。显示呼吸道、呼吸系统、循环系统数据、同步临床教学。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．配有心电图教学与考核系统：包含：临床心电学的基本知识；心电图的测量和正常数据；心房、心室肥大；心肌缺血与</w:t>
            </w:r>
            <w:r>
              <w:rPr>
                <w:rFonts w:hint="eastAsia"/>
                <w:sz w:val="18"/>
                <w:szCs w:val="18"/>
              </w:rPr>
              <w:t>ST-T</w:t>
            </w:r>
            <w:r>
              <w:rPr>
                <w:rFonts w:hint="eastAsia"/>
                <w:sz w:val="18"/>
                <w:szCs w:val="18"/>
              </w:rPr>
              <w:t>改变；心肌梗死；心律失常；自我考核；随机考核。可进行心电图编辑功能、可模拟出各种疑难病症、同步临床实际、有利方便模拟教学。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注：需提供制造商授权书及质保函</w:t>
            </w:r>
            <w:bookmarkStart w:id="0" w:name="_GoBack"/>
            <w:bookmarkEnd w:id="0"/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为保证产品质量及售后，需保证产品外包装、使用说明书和操作模型均为同一品牌、含保修卡、自带箱体或包袋。</w:t>
            </w:r>
          </w:p>
        </w:tc>
        <w:tc>
          <w:tcPr>
            <w:tcW w:w="810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6751AB" w:rsidTr="006751AB">
        <w:trPr>
          <w:trHeight w:val="153"/>
        </w:trPr>
        <w:tc>
          <w:tcPr>
            <w:tcW w:w="807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358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动静脉伴行手臂</w:t>
            </w:r>
          </w:p>
        </w:tc>
        <w:tc>
          <w:tcPr>
            <w:tcW w:w="4757" w:type="dxa"/>
          </w:tcPr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模拟成人手臂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2. </w:t>
            </w:r>
            <w:r>
              <w:rPr>
                <w:rFonts w:hint="eastAsia"/>
                <w:sz w:val="18"/>
                <w:szCs w:val="18"/>
              </w:rPr>
              <w:t>皮肤和血管可单独更换，节约资源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静脉穿刺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可进行静脉注射、输液、采血、输血等多项操作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正确穿刺进入血管时有落空感，有回血产生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同一穿刺点可反复穿刺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可触摸肱动脉和桡动脉搏动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动脉采血：正确穿刺后有明显的落空感和喷射感，并有模拟血液喷出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注：需提供制造商授权书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为保证产品质量及售后，需保证产品外包装、使用说明书和操作模型均为同一品牌、含保修卡、自带箱体或包袋。</w:t>
            </w:r>
          </w:p>
        </w:tc>
        <w:tc>
          <w:tcPr>
            <w:tcW w:w="810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</w:tr>
      <w:tr w:rsidR="006751AB" w:rsidTr="006751AB">
        <w:trPr>
          <w:trHeight w:val="153"/>
        </w:trPr>
        <w:tc>
          <w:tcPr>
            <w:tcW w:w="807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2358" w:type="dxa"/>
            <w:vAlign w:val="center"/>
          </w:tcPr>
          <w:p w:rsidR="006751AB" w:rsidRDefault="006751A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鼻饲与洗胃模型</w:t>
            </w:r>
          </w:p>
        </w:tc>
        <w:tc>
          <w:tcPr>
            <w:tcW w:w="4757" w:type="dxa"/>
          </w:tcPr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模型形态逼真，解剖标志明显，包括头、颈、胸部，真实大小的双肺以及胃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可摆放仰卧位、侧卧位、端坐位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头部可向一侧旋转角度不小于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°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胸腹部皮肤外壳内为透明装置，可见内脏器官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可进行经口、鼻气管插管操作，插入气道供气可使双肺膨胀、插入食管供气可使胃膨胀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可行鼻饲术，当胃管插入</w:t>
            </w:r>
            <w:r>
              <w:rPr>
                <w:rFonts w:hint="eastAsia"/>
                <w:sz w:val="18"/>
                <w:szCs w:val="18"/>
              </w:rPr>
              <w:t>45-55cm</w:t>
            </w:r>
            <w:r>
              <w:rPr>
                <w:rFonts w:hint="eastAsia"/>
                <w:sz w:val="18"/>
                <w:szCs w:val="18"/>
              </w:rPr>
              <w:t>时，可以抽出模拟胃液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可行洗胃练习，胃的容量可达</w:t>
            </w:r>
            <w:r>
              <w:rPr>
                <w:rFonts w:hint="eastAsia"/>
                <w:sz w:val="18"/>
                <w:szCs w:val="18"/>
              </w:rPr>
              <w:t>500ml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8. </w:t>
            </w:r>
            <w:r>
              <w:rPr>
                <w:rFonts w:hint="eastAsia"/>
                <w:sz w:val="18"/>
                <w:szCs w:val="18"/>
              </w:rPr>
              <w:t>可行三腔二囊管插管止血训练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注：需提供制造商授权书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为保证产品质量及售后，需保证产品外包装、使用说明书和操作模型均为同一品牌、含保修卡、自带箱体或包袋。</w:t>
            </w:r>
          </w:p>
        </w:tc>
        <w:tc>
          <w:tcPr>
            <w:tcW w:w="810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751AB" w:rsidTr="006751AB">
        <w:trPr>
          <w:trHeight w:val="153"/>
        </w:trPr>
        <w:tc>
          <w:tcPr>
            <w:tcW w:w="807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358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男女导尿互换模型</w:t>
            </w:r>
          </w:p>
        </w:tc>
        <w:tc>
          <w:tcPr>
            <w:tcW w:w="4757" w:type="dxa"/>
          </w:tcPr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模拟一成人下半身，可进行导尿体位摆放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男女导尿可互换，节约成本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3. </w:t>
            </w:r>
            <w:r>
              <w:rPr>
                <w:rFonts w:hint="eastAsia"/>
                <w:sz w:val="18"/>
                <w:szCs w:val="18"/>
              </w:rPr>
              <w:t>精准的解剖结构，男性尿道长</w:t>
            </w:r>
            <w:r>
              <w:rPr>
                <w:rFonts w:hint="eastAsia"/>
                <w:sz w:val="18"/>
                <w:szCs w:val="18"/>
              </w:rPr>
              <w:t>18-20cm</w:t>
            </w:r>
            <w:r>
              <w:rPr>
                <w:rFonts w:hint="eastAsia"/>
                <w:sz w:val="18"/>
                <w:szCs w:val="18"/>
              </w:rPr>
              <w:t>，女性尿道路长约</w:t>
            </w:r>
            <w:r>
              <w:rPr>
                <w:rFonts w:hint="eastAsia"/>
                <w:sz w:val="18"/>
                <w:szCs w:val="18"/>
              </w:rPr>
              <w:t>3-5cm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4. </w:t>
            </w:r>
            <w:r>
              <w:rPr>
                <w:rFonts w:hint="eastAsia"/>
                <w:sz w:val="18"/>
                <w:szCs w:val="18"/>
              </w:rPr>
              <w:t>导尿术：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男性尿道长约</w:t>
            </w:r>
            <w:r>
              <w:rPr>
                <w:rFonts w:hint="eastAsia"/>
                <w:sz w:val="18"/>
                <w:szCs w:val="18"/>
              </w:rPr>
              <w:t>18-20cm</w:t>
            </w:r>
            <w:r>
              <w:rPr>
                <w:rFonts w:hint="eastAsia"/>
                <w:sz w:val="18"/>
                <w:szCs w:val="18"/>
              </w:rPr>
              <w:t>，女性尿道路长约</w:t>
            </w:r>
            <w:r>
              <w:rPr>
                <w:rFonts w:hint="eastAsia"/>
                <w:sz w:val="18"/>
                <w:szCs w:val="18"/>
              </w:rPr>
              <w:t>3-5cm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润滑过的导尿管通过尿道进入膀胱时有模拟尿液流出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5. </w:t>
            </w:r>
            <w:r>
              <w:rPr>
                <w:rFonts w:hint="eastAsia"/>
                <w:sz w:val="18"/>
                <w:szCs w:val="18"/>
              </w:rPr>
              <w:t>膀胱冲洗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6. </w:t>
            </w:r>
            <w:r>
              <w:rPr>
                <w:rFonts w:hint="eastAsia"/>
                <w:sz w:val="18"/>
                <w:szCs w:val="18"/>
              </w:rPr>
              <w:t>臀部有注射块，可进行肌肉注射练习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7. </w:t>
            </w:r>
            <w:r>
              <w:rPr>
                <w:rFonts w:hint="eastAsia"/>
                <w:sz w:val="18"/>
                <w:szCs w:val="18"/>
              </w:rPr>
              <w:t>腹部有注射块，可以进行胰岛素注射练习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注：需提供制造商授权书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为保证产品质量及售后，需保证产品外包装、使用说明书和操作模型均为同一品牌、含保修卡、自带箱体或包袋。</w:t>
            </w:r>
          </w:p>
        </w:tc>
        <w:tc>
          <w:tcPr>
            <w:tcW w:w="810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6751AB" w:rsidTr="006751AB">
        <w:trPr>
          <w:trHeight w:val="153"/>
        </w:trPr>
        <w:tc>
          <w:tcPr>
            <w:tcW w:w="807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358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高级多功能气管插管模型</w:t>
            </w:r>
          </w:p>
        </w:tc>
        <w:tc>
          <w:tcPr>
            <w:tcW w:w="4757" w:type="dxa"/>
          </w:tcPr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精确的头颈部解剖特征，更加有效地讲解</w:t>
            </w:r>
            <w:proofErr w:type="spellStart"/>
            <w:r>
              <w:rPr>
                <w:rFonts w:hint="eastAsia"/>
                <w:sz w:val="18"/>
                <w:szCs w:val="18"/>
              </w:rPr>
              <w:t>Sellick</w:t>
            </w:r>
            <w:proofErr w:type="spellEnd"/>
            <w:r>
              <w:rPr>
                <w:rFonts w:hint="eastAsia"/>
                <w:sz w:val="18"/>
                <w:szCs w:val="18"/>
              </w:rPr>
              <w:t>手法和气道痉挛。</w:t>
            </w:r>
            <w:r>
              <w:rPr>
                <w:rFonts w:hint="eastAsia"/>
                <w:sz w:val="18"/>
                <w:szCs w:val="18"/>
              </w:rPr>
              <w:cr/>
              <w:t xml:space="preserve">2. </w:t>
            </w:r>
            <w:r>
              <w:rPr>
                <w:rFonts w:hint="eastAsia"/>
                <w:sz w:val="18"/>
                <w:szCs w:val="18"/>
              </w:rPr>
              <w:t>模拟气道可以插入喉罩和复合插管。</w:t>
            </w:r>
            <w:r>
              <w:rPr>
                <w:rFonts w:hint="eastAsia"/>
                <w:sz w:val="18"/>
                <w:szCs w:val="18"/>
              </w:rPr>
              <w:cr/>
              <w:t xml:space="preserve">3. </w:t>
            </w:r>
            <w:r>
              <w:rPr>
                <w:rFonts w:hint="eastAsia"/>
                <w:sz w:val="18"/>
                <w:szCs w:val="18"/>
              </w:rPr>
              <w:t>提供清除气道阻塞和吸引液体异物的操作练习。</w:t>
            </w:r>
            <w:r>
              <w:rPr>
                <w:rFonts w:hint="eastAsia"/>
                <w:sz w:val="18"/>
                <w:szCs w:val="18"/>
              </w:rPr>
              <w:cr/>
              <w:t xml:space="preserve">4. </w:t>
            </w:r>
            <w:r>
              <w:rPr>
                <w:rFonts w:hint="eastAsia"/>
                <w:sz w:val="18"/>
                <w:szCs w:val="18"/>
              </w:rPr>
              <w:t>人工通气时可观察肺部呼吸运动；</w:t>
            </w:r>
            <w:r>
              <w:rPr>
                <w:rFonts w:hint="eastAsia"/>
                <w:sz w:val="18"/>
                <w:szCs w:val="18"/>
              </w:rPr>
              <w:cr/>
              <w:t xml:space="preserve">5. </w:t>
            </w:r>
            <w:r>
              <w:rPr>
                <w:rFonts w:hint="eastAsia"/>
                <w:sz w:val="18"/>
                <w:szCs w:val="18"/>
              </w:rPr>
              <w:t>可经口或鼻进行气管、咽、食管插管。</w:t>
            </w:r>
            <w:r>
              <w:rPr>
                <w:rFonts w:hint="eastAsia"/>
                <w:sz w:val="18"/>
                <w:szCs w:val="18"/>
              </w:rPr>
              <w:cr/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6. </w:t>
            </w:r>
            <w:r>
              <w:rPr>
                <w:rFonts w:hint="eastAsia"/>
                <w:sz w:val="18"/>
                <w:szCs w:val="18"/>
              </w:rPr>
              <w:t>可进行口腔、口咽、鼻咽吸引，通过支气管镜进行经口或鼻支气管吸引。</w:t>
            </w:r>
            <w:r>
              <w:rPr>
                <w:rFonts w:hint="eastAsia"/>
                <w:sz w:val="18"/>
                <w:szCs w:val="18"/>
              </w:rPr>
              <w:cr/>
              <w:t xml:space="preserve">7. </w:t>
            </w:r>
            <w:r>
              <w:rPr>
                <w:rFonts w:hint="eastAsia"/>
                <w:sz w:val="18"/>
                <w:szCs w:val="18"/>
              </w:rPr>
              <w:t>可以进行打开气道练习和复苏球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面罩，复苏球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插管之间通气练习。</w:t>
            </w:r>
            <w:r>
              <w:rPr>
                <w:rFonts w:hint="eastAsia"/>
                <w:sz w:val="18"/>
                <w:szCs w:val="18"/>
              </w:rPr>
              <w:cr/>
              <w:t xml:space="preserve">8. </w:t>
            </w:r>
            <w:r>
              <w:rPr>
                <w:rFonts w:hint="eastAsia"/>
                <w:sz w:val="18"/>
                <w:szCs w:val="18"/>
              </w:rPr>
              <w:t>提供模拟痰液，增加练习场景的真实感注：需提供制造商授权书</w:t>
            </w:r>
          </w:p>
          <w:p w:rsidR="006751AB" w:rsidRDefault="006751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为保证产品质量及售后，需保证产品外包装、使用说明书和操作模型均为同一品牌、含保修卡、自带箱体或包袋。</w:t>
            </w:r>
          </w:p>
        </w:tc>
        <w:tc>
          <w:tcPr>
            <w:tcW w:w="810" w:type="dxa"/>
            <w:vAlign w:val="center"/>
          </w:tcPr>
          <w:p w:rsidR="006751AB" w:rsidRDefault="006751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</w:tr>
    </w:tbl>
    <w:p w:rsidR="006123FB" w:rsidRDefault="006123FB">
      <w:pPr>
        <w:jc w:val="center"/>
        <w:rPr>
          <w:sz w:val="18"/>
          <w:szCs w:val="18"/>
        </w:rPr>
      </w:pPr>
    </w:p>
    <w:sectPr w:rsidR="006123FB" w:rsidSect="0061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A0" w:rsidRDefault="00932CA0" w:rsidP="00471929">
      <w:r>
        <w:separator/>
      </w:r>
    </w:p>
  </w:endnote>
  <w:endnote w:type="continuationSeparator" w:id="0">
    <w:p w:rsidR="00932CA0" w:rsidRDefault="00932CA0" w:rsidP="0047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A0" w:rsidRDefault="00932CA0" w:rsidP="00471929">
      <w:r>
        <w:separator/>
      </w:r>
    </w:p>
  </w:footnote>
  <w:footnote w:type="continuationSeparator" w:id="0">
    <w:p w:rsidR="00932CA0" w:rsidRDefault="00932CA0" w:rsidP="0047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905"/>
    <w:rsid w:val="003A24F2"/>
    <w:rsid w:val="00471929"/>
    <w:rsid w:val="005620DB"/>
    <w:rsid w:val="00575D0B"/>
    <w:rsid w:val="006123FB"/>
    <w:rsid w:val="006751AB"/>
    <w:rsid w:val="006C6905"/>
    <w:rsid w:val="00793EF1"/>
    <w:rsid w:val="00932CA0"/>
    <w:rsid w:val="0099309F"/>
    <w:rsid w:val="00A04EEB"/>
    <w:rsid w:val="00A23E53"/>
    <w:rsid w:val="00A55379"/>
    <w:rsid w:val="00E869CF"/>
    <w:rsid w:val="153E51FC"/>
    <w:rsid w:val="16474127"/>
    <w:rsid w:val="1F041BB1"/>
    <w:rsid w:val="79D5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3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2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12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6123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6123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23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2019-10-16T15:46:00Z</dcterms:created>
  <dcterms:modified xsi:type="dcterms:W3CDTF">2019-10-25T05:21:00Z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