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highlight w:val="none"/>
        </w:rPr>
      </w:pPr>
      <w:r>
        <w:rPr>
          <w:rFonts w:hint="eastAsia"/>
          <w:b/>
          <w:highlight w:val="none"/>
        </w:rPr>
        <w:t>推荐品牌：海天、舒尔、森海塞尔</w:t>
      </w:r>
    </w:p>
    <w:p>
      <w:pPr>
        <w:rPr>
          <w:rFonts w:hint="eastAsia"/>
          <w:b/>
        </w:rPr>
      </w:pPr>
      <w:r>
        <w:rPr>
          <w:rFonts w:hint="eastAsia"/>
          <w:b/>
        </w:rPr>
        <w:t>质保：一年免费质保；提供上门服务和相关的技术支持(含上门调试等)；</w:t>
      </w:r>
    </w:p>
    <w:p>
      <w:pPr>
        <w:rPr>
          <w:rFonts w:hint="eastAsia"/>
          <w:b/>
        </w:rPr>
      </w:pPr>
      <w:r>
        <w:rPr>
          <w:rFonts w:hint="eastAsia"/>
          <w:b/>
        </w:rPr>
        <w:t>报价含安装调试与相关的辅材，含税金。</w:t>
      </w:r>
    </w:p>
    <w:p>
      <w:pPr>
        <w:spacing w:line="240" w:lineRule="atLeast"/>
        <w:contextualSpacing/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b/>
          <w:szCs w:val="21"/>
        </w:rPr>
        <w:t>主要参数: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一拖四 固1U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发射:</w:t>
      </w:r>
      <w:bookmarkStart w:id="0" w:name="_GoBack"/>
      <w:bookmarkEnd w:id="0"/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发射频率：＜ 30 m W (取决于适用的国家范围)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谐波功率：＜ 35 d B (主波)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电池电压：AA 1.5v * 2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电池寿命：＞10小时</w:t>
      </w:r>
    </w:p>
    <w:p>
      <w:pPr>
        <w:spacing w:line="360" w:lineRule="auto"/>
        <w:contextualSpacing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 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接收：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载波频率范围：UHF 600—865MHz  (取决于适用的国家范围)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振荡模式:石英晶体振荡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稳定度：10PPM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灵敏度：2uV@sinad=12dB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最大频移：50KHz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信噪比：＞103dB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失真度：＜0.5 % @ 1KHz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镜像干扰：＜85dB(典型)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邻频干扰：＜75dB(典型)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频乡范围：50Hz～16KHz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静噪控制方式：多重静噪电路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最大输出电平：平衡输出：0～400mv，不平衡输出：0～300mv</w:t>
      </w:r>
    </w:p>
    <w:p>
      <w:pPr>
        <w:spacing w:line="360" w:lineRule="auto"/>
        <w:contextualSpacing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电源：外部直流电源，0.8A 12～15V DC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2C9D"/>
    <w:rsid w:val="000637C2"/>
    <w:rsid w:val="001907E3"/>
    <w:rsid w:val="00922E8E"/>
    <w:rsid w:val="00BF2C9D"/>
    <w:rsid w:val="3EC80429"/>
    <w:rsid w:val="7CC3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12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地区医院</Company>
  <Pages>1</Pages>
  <Words>59</Words>
  <Characters>338</Characters>
  <Lines>2</Lines>
  <Paragraphs>1</Paragraphs>
  <TotalTime>0</TotalTime>
  <ScaleCrop>false</ScaleCrop>
  <LinksUpToDate>false</LinksUpToDate>
  <CharactersWithSpaces>396</CharactersWithSpaces>
  <Application>WPS Office_10.1.0.7616_F1E327BC-269C-435d-A152-05C5408002CA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2018-11-01T06:54:00Z</dcterms:created>
  <dc:creator>皖医二附院</dc:creator>
  <cp:lastModifiedBy>Administrator</cp:lastModifiedBy>
  <dcterms:modified xsi:type="dcterms:W3CDTF">2018-11-01T08:47:40Z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2052-10.1.0.7616</vt:lpwstr>
  </property>
</Properties>
</file>